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48A" w:rsidRPr="006F55C1" w:rsidRDefault="00C9748A" w:rsidP="00AA3718">
      <w:pPr>
        <w:pStyle w:val="a3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C9748A" w:rsidRPr="006F55C1" w:rsidRDefault="00C9748A" w:rsidP="00AA3718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F55C1">
        <w:rPr>
          <w:rFonts w:ascii="Times New Roman" w:hAnsi="Times New Roman" w:cs="Times New Roman"/>
          <w:b/>
          <w:sz w:val="24"/>
          <w:szCs w:val="24"/>
          <w:lang w:val="en-US"/>
        </w:rPr>
        <w:t>2019</w:t>
      </w:r>
    </w:p>
    <w:p w:rsidR="00C9748A" w:rsidRDefault="00C9748A" w:rsidP="00C9748A">
      <w:pPr>
        <w:pStyle w:val="a3"/>
        <w:numPr>
          <w:ilvl w:val="0"/>
          <w:numId w:val="33"/>
        </w:numPr>
        <w:spacing w:after="0"/>
        <w:ind w:left="426" w:hanging="142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Есюкова</w:t>
      </w:r>
      <w:proofErr w:type="spellEnd"/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Е.Е.,</w:t>
      </w:r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  <w:proofErr w:type="spellStart"/>
      <w:r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Чубаренко</w:t>
      </w:r>
      <w:proofErr w:type="spellEnd"/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И.П.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Микропластик</w:t>
      </w:r>
      <w:proofErr w:type="spellEnd"/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в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водной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толще,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донных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осадках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и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песках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пляжей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юго-восточной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части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Балтийского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моря: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концентрации,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распределение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частиц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по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размерам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и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формам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//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Региональная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экология.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2019.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№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2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(56).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С.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1–14.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: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10.30694/1026-6500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tabs>
          <w:tab w:val="left" w:pos="851"/>
        </w:tabs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</w:rPr>
        <w:t xml:space="preserve">Мычко Э.В., </w:t>
      </w:r>
      <w:r w:rsidRPr="00A743B7">
        <w:rPr>
          <w:rFonts w:ascii="Times New Roman" w:hAnsi="Times New Roman" w:cs="Times New Roman"/>
          <w:i/>
          <w:sz w:val="24"/>
          <w:szCs w:val="24"/>
        </w:rPr>
        <w:t xml:space="preserve">Мазаев А.В., Давыдов А.Э.,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</w:rPr>
        <w:t>Гибшман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</w:rPr>
        <w:t xml:space="preserve"> Н.Б.,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</w:rPr>
        <w:t>Сахненко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</w:rPr>
        <w:t xml:space="preserve"> К.В., Алексеев А.С.</w:t>
      </w:r>
      <w:r w:rsidRPr="00A74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3B7">
        <w:rPr>
          <w:rFonts w:ascii="Times New Roman" w:hAnsi="Times New Roman" w:cs="Times New Roman"/>
          <w:sz w:val="24"/>
          <w:szCs w:val="24"/>
        </w:rPr>
        <w:t>Аккермановка-Хабарное</w:t>
      </w:r>
      <w:proofErr w:type="spellEnd"/>
      <w:r w:rsidRPr="00A743B7">
        <w:rPr>
          <w:rFonts w:ascii="Times New Roman" w:hAnsi="Times New Roman" w:cs="Times New Roman"/>
          <w:sz w:val="24"/>
          <w:szCs w:val="24"/>
        </w:rPr>
        <w:t xml:space="preserve"> – новый раннекаменноугольный </w:t>
      </w:r>
      <w:proofErr w:type="spellStart"/>
      <w:r w:rsidRPr="00A743B7">
        <w:rPr>
          <w:rFonts w:ascii="Times New Roman" w:hAnsi="Times New Roman" w:cs="Times New Roman"/>
          <w:sz w:val="24"/>
          <w:szCs w:val="24"/>
        </w:rPr>
        <w:t>лагерштетт</w:t>
      </w:r>
      <w:proofErr w:type="spellEnd"/>
      <w:r w:rsidRPr="00A743B7">
        <w:rPr>
          <w:rFonts w:ascii="Times New Roman" w:hAnsi="Times New Roman" w:cs="Times New Roman"/>
          <w:sz w:val="24"/>
          <w:szCs w:val="24"/>
        </w:rPr>
        <w:t xml:space="preserve"> на территории России (Южный Урал) // Бюллетень Московского общества испытателей природы. Отдел геологический. 2019. Т. 94. </w:t>
      </w:r>
      <w:proofErr w:type="spellStart"/>
      <w:r w:rsidRPr="00A743B7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A743B7">
        <w:rPr>
          <w:rFonts w:ascii="Times New Roman" w:hAnsi="Times New Roman" w:cs="Times New Roman"/>
          <w:sz w:val="24"/>
          <w:szCs w:val="24"/>
        </w:rPr>
        <w:t>. 3. С. 46–55</w:t>
      </w:r>
    </w:p>
    <w:p w:rsidR="00C9748A" w:rsidRPr="006F55C1" w:rsidRDefault="00C9748A" w:rsidP="00C9748A">
      <w:pPr>
        <w:pStyle w:val="a3"/>
        <w:numPr>
          <w:ilvl w:val="0"/>
          <w:numId w:val="33"/>
        </w:numPr>
        <w:spacing w:after="0"/>
        <w:ind w:left="426" w:hanging="142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Полунина</w:t>
      </w:r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Ю.Ю.,</w:t>
      </w:r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Герб</w:t>
      </w:r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М.А.,</w:t>
      </w:r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  <w:proofErr w:type="spellStart"/>
      <w:r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Ланге</w:t>
      </w:r>
      <w:proofErr w:type="spellEnd"/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Е.К.,</w:t>
      </w:r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Володина</w:t>
      </w:r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А.А.,</w:t>
      </w:r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Ежова</w:t>
      </w:r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Е.Е.,</w:t>
      </w:r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  <w:proofErr w:type="spellStart"/>
      <w:r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Кочешкова</w:t>
      </w:r>
      <w:proofErr w:type="spellEnd"/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О.В.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Предварительные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результаты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гидробиологических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исследований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нижнего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течения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р.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Преголи</w:t>
      </w:r>
      <w:proofErr w:type="spellEnd"/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после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техногенной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трансформации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русла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//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Региональная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экология.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2019.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Т.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57.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№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3.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С.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91–101.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doi:10.30694/1026-5600-2019-3-91-101</w:t>
      </w:r>
    </w:p>
    <w:p w:rsidR="00C9748A" w:rsidRPr="006F55C1" w:rsidRDefault="00C9748A" w:rsidP="00C9748A">
      <w:pPr>
        <w:pStyle w:val="a3"/>
        <w:numPr>
          <w:ilvl w:val="0"/>
          <w:numId w:val="33"/>
        </w:numPr>
        <w:spacing w:after="0"/>
        <w:ind w:left="426" w:hanging="142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Чубаренко</w:t>
      </w:r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И.П.,</w:t>
      </w:r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Исаченко</w:t>
      </w:r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И.А.,</w:t>
      </w:r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Есюкова</w:t>
      </w:r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Е.Е.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Исследование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роли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берегов,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покрытых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грубым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осадочным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материалом,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в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механической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фрагментации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морского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пластика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//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Процессы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в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геосредах</w:t>
      </w:r>
      <w:proofErr w:type="spellEnd"/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.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2019.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№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4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(22).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С.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eastAsia="en-GB"/>
        </w:rPr>
        <w:t>534–539.</w:t>
      </w:r>
    </w:p>
    <w:p w:rsidR="00C9748A" w:rsidRPr="00893DB6" w:rsidRDefault="00C9748A" w:rsidP="00C9748A">
      <w:pPr>
        <w:pStyle w:val="a3"/>
        <w:numPr>
          <w:ilvl w:val="0"/>
          <w:numId w:val="33"/>
        </w:numPr>
        <w:spacing w:after="0"/>
        <w:ind w:left="426" w:hanging="142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r w:rsidRPr="006F55C1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Alekseev</w:t>
      </w:r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</w:t>
      </w:r>
      <w:r w:rsidRPr="006F55C1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V.I.,</w:t>
      </w:r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</w:t>
      </w:r>
      <w:proofErr w:type="spellStart"/>
      <w:r w:rsidRPr="006F55C1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Bukejs</w:t>
      </w:r>
      <w:proofErr w:type="spellEnd"/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</w:t>
      </w:r>
      <w:r w:rsidRPr="006F55C1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A.,</w:t>
      </w:r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</w:t>
      </w:r>
      <w:r w:rsidRPr="006F55C1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Cooper</w:t>
      </w:r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</w:t>
      </w:r>
      <w:r w:rsidRPr="006F55C1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D.M.L.,</w:t>
      </w:r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</w:t>
      </w:r>
      <w:r w:rsidRPr="006F55C1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King</w:t>
      </w:r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</w:t>
      </w:r>
      <w:r w:rsidRPr="006F55C1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G.A.,</w:t>
      </w:r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</w:t>
      </w:r>
      <w:r w:rsidRPr="006F55C1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McKellar</w:t>
      </w:r>
      <w:r w:rsidR="005C5740" w:rsidRPr="006F55C1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</w:t>
      </w:r>
      <w:r w:rsidRPr="006F55C1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R.C.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>A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>new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>species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>of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proofErr w:type="spellStart"/>
      <w:r w:rsidRPr="006F55C1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Airaphilus</w:t>
      </w:r>
      <w:proofErr w:type="spellEnd"/>
      <w:r w:rsidR="005C5740"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proofErr w:type="spellStart"/>
      <w:r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>Redtenbacher</w:t>
      </w:r>
      <w:proofErr w:type="spellEnd"/>
      <w:r w:rsidR="005C5740"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>and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>new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>record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>of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>fossil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proofErr w:type="spellStart"/>
      <w:r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>Silvanidae</w:t>
      </w:r>
      <w:proofErr w:type="spellEnd"/>
      <w:r w:rsidR="005C5740"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>(</w:t>
      </w:r>
      <w:proofErr w:type="spellStart"/>
      <w:r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Coleoptera</w:t>
      </w:r>
      <w:proofErr w:type="spellEnd"/>
      <w:r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>)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>from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>Eocene</w:t>
      </w:r>
      <w:r w:rsidR="005C5740" w:rsidRPr="006F55C1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Baltic</w:t>
      </w:r>
      <w:r w:rsidR="005C5740"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amber</w:t>
      </w:r>
      <w:r w:rsidR="005C5740"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of</w:t>
      </w:r>
      <w:r w:rsidR="005C5740"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the</w:t>
      </w:r>
      <w:r w:rsidR="005C5740"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Sambian</w:t>
      </w:r>
      <w:proofErr w:type="spellEnd"/>
      <w:r w:rsidR="005C5740"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Peninsula</w:t>
      </w:r>
      <w:r w:rsidR="005C5740"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//</w:t>
      </w:r>
      <w:r w:rsidR="005C5740"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Baltic</w:t>
      </w:r>
      <w:r w:rsidR="005C5740"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Journal</w:t>
      </w:r>
      <w:r w:rsidR="005C5740"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of</w:t>
      </w:r>
      <w:r w:rsidR="005C5740"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Coleopterology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.</w:t>
      </w:r>
      <w:r w:rsidR="005C5740"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2019.</w:t>
      </w:r>
      <w:r w:rsidR="005C5740"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Vol.</w:t>
      </w:r>
      <w:r w:rsidR="005C5740"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19.</w:t>
      </w:r>
      <w:r w:rsidR="005C5740"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Is.</w:t>
      </w:r>
      <w:r w:rsidR="005C5740"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2.</w:t>
      </w:r>
      <w:r w:rsidR="005C5740"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P.</w:t>
      </w:r>
      <w:r w:rsidR="005C5740"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127–134.</w:t>
      </w:r>
      <w:r w:rsidR="003A167D" w:rsidRPr="00A743B7">
        <w:rPr>
          <w:lang w:val="en-US"/>
        </w:rPr>
        <w:t xml:space="preserve"> </w:t>
      </w:r>
      <w:hyperlink r:id="rId6" w:history="1">
        <w:r w:rsidR="00893DB6" w:rsidRPr="009C7B48">
          <w:rPr>
            <w:rStyle w:val="a8"/>
            <w:rFonts w:ascii="Times New Roman" w:hAnsi="Times New Roman" w:cs="Times New Roman"/>
            <w:bCs/>
            <w:sz w:val="24"/>
            <w:szCs w:val="24"/>
            <w:lang w:val="en-US" w:eastAsia="en-GB"/>
          </w:rPr>
          <w:t>http://www.bjc.sggw.pl/arts/2019v19n2/02.pdf</w:t>
        </w:r>
      </w:hyperlink>
    </w:p>
    <w:p w:rsidR="00893DB6" w:rsidRPr="00893DB6" w:rsidRDefault="00893DB6" w:rsidP="00893DB6">
      <w:pPr>
        <w:pStyle w:val="a3"/>
        <w:numPr>
          <w:ilvl w:val="0"/>
          <w:numId w:val="33"/>
        </w:numPr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893DB6">
        <w:rPr>
          <w:rFonts w:ascii="Times New Roman" w:hAnsi="Times New Roman" w:cs="Times New Roman"/>
          <w:bCs/>
          <w:sz w:val="24"/>
          <w:szCs w:val="24"/>
          <w:lang w:val="en-US" w:eastAsia="en-GB"/>
        </w:rPr>
        <w:t>Borchevkina</w:t>
      </w:r>
      <w:proofErr w:type="spellEnd"/>
      <w:r w:rsidRPr="00893DB6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O. P., </w:t>
      </w:r>
      <w:proofErr w:type="spellStart"/>
      <w:r w:rsidRPr="00893DB6">
        <w:rPr>
          <w:rFonts w:ascii="Times New Roman" w:hAnsi="Times New Roman" w:cs="Times New Roman"/>
          <w:bCs/>
          <w:sz w:val="24"/>
          <w:szCs w:val="24"/>
          <w:lang w:val="en-US" w:eastAsia="en-GB"/>
        </w:rPr>
        <w:t>Vasiliev</w:t>
      </w:r>
      <w:proofErr w:type="spellEnd"/>
      <w:r w:rsidRPr="00893DB6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P. A., </w:t>
      </w:r>
      <w:proofErr w:type="spellStart"/>
      <w:r w:rsidRPr="00893DB6">
        <w:rPr>
          <w:rFonts w:ascii="Times New Roman" w:hAnsi="Times New Roman" w:cs="Times New Roman"/>
          <w:bCs/>
          <w:sz w:val="24"/>
          <w:szCs w:val="24"/>
          <w:lang w:val="en-US" w:eastAsia="en-GB"/>
        </w:rPr>
        <w:t>Karpov</w:t>
      </w:r>
      <w:proofErr w:type="spellEnd"/>
      <w:r w:rsidRPr="00893DB6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M. I., </w:t>
      </w:r>
      <w:proofErr w:type="spellStart"/>
      <w:r w:rsidRPr="00893DB6">
        <w:rPr>
          <w:rFonts w:ascii="Times New Roman" w:hAnsi="Times New Roman" w:cs="Times New Roman"/>
          <w:bCs/>
          <w:sz w:val="24"/>
          <w:szCs w:val="24"/>
          <w:lang w:val="en-US" w:eastAsia="en-GB"/>
        </w:rPr>
        <w:t>Kurdyaeva</w:t>
      </w:r>
      <w:proofErr w:type="spellEnd"/>
      <w:r w:rsidRPr="00893DB6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Y. A., </w:t>
      </w:r>
      <w:proofErr w:type="spellStart"/>
      <w:r w:rsidRPr="00893DB6">
        <w:rPr>
          <w:rFonts w:ascii="Times New Roman" w:hAnsi="Times New Roman" w:cs="Times New Roman"/>
          <w:bCs/>
          <w:sz w:val="24"/>
          <w:szCs w:val="24"/>
          <w:lang w:val="en-US" w:eastAsia="en-GB"/>
        </w:rPr>
        <w:t>Chubarenko</w:t>
      </w:r>
      <w:proofErr w:type="spellEnd"/>
      <w:r w:rsidRPr="00893DB6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B. V., </w:t>
      </w:r>
      <w:proofErr w:type="spellStart"/>
      <w:r w:rsidRPr="00893DB6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Domnin</w:t>
      </w:r>
      <w:proofErr w:type="spellEnd"/>
      <w:r w:rsidRPr="00893DB6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D. A., </w:t>
      </w:r>
      <w:proofErr w:type="spellStart"/>
      <w:r w:rsidRPr="00893DB6">
        <w:rPr>
          <w:rFonts w:ascii="Times New Roman" w:hAnsi="Times New Roman" w:cs="Times New Roman"/>
          <w:bCs/>
          <w:sz w:val="24"/>
          <w:szCs w:val="24"/>
          <w:lang w:val="en-US" w:eastAsia="en-GB"/>
        </w:rPr>
        <w:t>Dyakov</w:t>
      </w:r>
      <w:proofErr w:type="spellEnd"/>
      <w:r w:rsidRPr="00893DB6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Y. A., </w:t>
      </w:r>
      <w:proofErr w:type="spellStart"/>
      <w:r w:rsidRPr="00893DB6">
        <w:rPr>
          <w:rFonts w:ascii="Times New Roman" w:hAnsi="Times New Roman" w:cs="Times New Roman"/>
          <w:bCs/>
          <w:sz w:val="24"/>
          <w:szCs w:val="24"/>
          <w:lang w:val="en-US" w:eastAsia="en-GB"/>
        </w:rPr>
        <w:t>Kazaryan</w:t>
      </w:r>
      <w:proofErr w:type="spellEnd"/>
      <w:r w:rsidRPr="00893DB6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M. A., </w:t>
      </w:r>
      <w:proofErr w:type="spellStart"/>
      <w:r w:rsidRPr="00893DB6">
        <w:rPr>
          <w:rFonts w:ascii="Times New Roman" w:hAnsi="Times New Roman" w:cs="Times New Roman"/>
          <w:bCs/>
          <w:sz w:val="24"/>
          <w:szCs w:val="24"/>
          <w:lang w:val="en-US" w:eastAsia="en-GB"/>
        </w:rPr>
        <w:t>Karpov</w:t>
      </w:r>
      <w:proofErr w:type="spellEnd"/>
      <w:r w:rsidRPr="00893DB6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I.V. Regional manifestations of storm meteorological phenomena in the atmosphere and ionosphere // Proceedings of SPIE11322, XIV International Conference on Pulsed Lasers and Laser Applications, 113221M (11 December 2019). </w:t>
      </w:r>
      <w:proofErr w:type="spellStart"/>
      <w:r w:rsidRPr="00893DB6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893DB6">
        <w:rPr>
          <w:rFonts w:ascii="Times New Roman" w:hAnsi="Times New Roman" w:cs="Times New Roman"/>
          <w:bCs/>
          <w:sz w:val="24"/>
          <w:szCs w:val="24"/>
          <w:lang w:val="en-US" w:eastAsia="en-GB"/>
        </w:rPr>
        <w:t>: 10.1117/12.2553238</w:t>
      </w:r>
    </w:p>
    <w:p w:rsidR="00C9748A" w:rsidRPr="00A743B7" w:rsidRDefault="00C9748A" w:rsidP="00AA3718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743B7">
        <w:rPr>
          <w:rFonts w:ascii="Times New Roman" w:hAnsi="Times New Roman" w:cs="Times New Roman"/>
          <w:b/>
          <w:sz w:val="24"/>
          <w:szCs w:val="24"/>
          <w:lang w:val="en-US"/>
        </w:rPr>
        <w:t>2020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Аверкиев А.С.,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Дубравин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В.Ф.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Точность расчета испарения при разных периодах осреднения по данным наблюдений в Южной Балтике // Гидрометеорология и экология (Ученые записки РГГМУ). 2020. № 58. С. 68–82.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: 10.33933/2074-2762-2020-58-68-82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Баширова Л.Д., Сивков В.В., Кулешова Л.А., Пономаренко Е.П.,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Матуль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А.Г.,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Дудков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И.Ю.,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Кречик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В А., Капустина М.В.,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Бубнова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Е.С., Шаховской И.Б., Кондрашов А.А.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Комплексные океанологические исследования в 44-м рейсе научно-исследовательского судна “Академик Николай Страхов” в восточной тропической Атлантике // Океанология. 2020. Т. 60. № 4. С. 654–656.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: 10.31857/S0030157420040024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i/>
          <w:iCs/>
          <w:sz w:val="24"/>
          <w:szCs w:val="24"/>
        </w:rPr>
        <w:t>Боскачев</w:t>
      </w:r>
      <w:proofErr w:type="spellEnd"/>
      <w:r w:rsidRPr="00A743B7">
        <w:rPr>
          <w:rFonts w:ascii="Times New Roman" w:hAnsi="Times New Roman" w:cs="Times New Roman"/>
          <w:i/>
          <w:iCs/>
          <w:sz w:val="24"/>
          <w:szCs w:val="24"/>
        </w:rPr>
        <w:t xml:space="preserve"> Р.В., </w:t>
      </w:r>
      <w:proofErr w:type="spellStart"/>
      <w:r w:rsidRPr="00A743B7">
        <w:rPr>
          <w:rFonts w:ascii="Times New Roman" w:hAnsi="Times New Roman" w:cs="Times New Roman"/>
          <w:i/>
          <w:iCs/>
          <w:sz w:val="24"/>
          <w:szCs w:val="24"/>
        </w:rPr>
        <w:t>Чубаренко</w:t>
      </w:r>
      <w:proofErr w:type="spellEnd"/>
      <w:r w:rsidRPr="00A743B7">
        <w:rPr>
          <w:rFonts w:ascii="Times New Roman" w:hAnsi="Times New Roman" w:cs="Times New Roman"/>
          <w:i/>
          <w:iCs/>
          <w:sz w:val="24"/>
          <w:szCs w:val="24"/>
        </w:rPr>
        <w:t xml:space="preserve"> Б.В., Кондра</w:t>
      </w:r>
      <w:r>
        <w:rPr>
          <w:rFonts w:ascii="Times New Roman" w:hAnsi="Times New Roman" w:cs="Times New Roman"/>
          <w:i/>
          <w:iCs/>
          <w:sz w:val="24"/>
          <w:szCs w:val="24"/>
        </w:rPr>
        <w:t>ш</w:t>
      </w:r>
      <w:r w:rsidRPr="00A743B7">
        <w:rPr>
          <w:rFonts w:ascii="Times New Roman" w:hAnsi="Times New Roman" w:cs="Times New Roman"/>
          <w:i/>
          <w:iCs/>
          <w:sz w:val="24"/>
          <w:szCs w:val="24"/>
        </w:rPr>
        <w:t>ов А.А., Корж А.О.</w:t>
      </w:r>
      <w:r w:rsidRPr="00A743B7">
        <w:rPr>
          <w:rFonts w:ascii="Times New Roman" w:hAnsi="Times New Roman" w:cs="Times New Roman"/>
          <w:sz w:val="24"/>
          <w:szCs w:val="24"/>
        </w:rPr>
        <w:t xml:space="preserve"> Инструментальные </w:t>
      </w:r>
      <w:proofErr w:type="spellStart"/>
      <w:r w:rsidRPr="00A743B7">
        <w:rPr>
          <w:rFonts w:ascii="Times New Roman" w:hAnsi="Times New Roman" w:cs="Times New Roman"/>
          <w:sz w:val="24"/>
          <w:szCs w:val="24"/>
        </w:rPr>
        <w:t>инклинометрические</w:t>
      </w:r>
      <w:proofErr w:type="spellEnd"/>
      <w:r w:rsidRPr="00A743B7">
        <w:rPr>
          <w:rFonts w:ascii="Times New Roman" w:hAnsi="Times New Roman" w:cs="Times New Roman"/>
          <w:sz w:val="24"/>
          <w:szCs w:val="24"/>
        </w:rPr>
        <w:t xml:space="preserve"> измерения течений в реках </w:t>
      </w:r>
      <w:proofErr w:type="spellStart"/>
      <w:r w:rsidRPr="00A743B7">
        <w:rPr>
          <w:rFonts w:ascii="Times New Roman" w:hAnsi="Times New Roman" w:cs="Times New Roman"/>
          <w:sz w:val="24"/>
          <w:szCs w:val="24"/>
        </w:rPr>
        <w:t>Преголя</w:t>
      </w:r>
      <w:proofErr w:type="spellEnd"/>
      <w:r w:rsidRPr="00A743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743B7">
        <w:rPr>
          <w:rFonts w:ascii="Times New Roman" w:hAnsi="Times New Roman" w:cs="Times New Roman"/>
          <w:sz w:val="24"/>
          <w:szCs w:val="24"/>
        </w:rPr>
        <w:t>Дейма</w:t>
      </w:r>
      <w:proofErr w:type="spellEnd"/>
      <w:r w:rsidRPr="00A743B7">
        <w:rPr>
          <w:rFonts w:ascii="Times New Roman" w:hAnsi="Times New Roman" w:cs="Times New Roman"/>
          <w:sz w:val="24"/>
          <w:szCs w:val="24"/>
        </w:rPr>
        <w:t xml:space="preserve"> в период 10.12-26.12.2019 г. Процессы в </w:t>
      </w:r>
      <w:proofErr w:type="spellStart"/>
      <w:r w:rsidRPr="00A743B7">
        <w:rPr>
          <w:rFonts w:ascii="Times New Roman" w:hAnsi="Times New Roman" w:cs="Times New Roman"/>
          <w:sz w:val="24"/>
          <w:szCs w:val="24"/>
        </w:rPr>
        <w:t>геосредах</w:t>
      </w:r>
      <w:proofErr w:type="spellEnd"/>
      <w:r w:rsidRPr="00A743B7">
        <w:rPr>
          <w:rFonts w:ascii="Times New Roman" w:hAnsi="Times New Roman" w:cs="Times New Roman"/>
          <w:sz w:val="24"/>
          <w:szCs w:val="24"/>
        </w:rPr>
        <w:t xml:space="preserve">. 2020. № 3 (25). С. 747–754. 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>https://www.elibrary.ru/item.asp?id=44074604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Бубнова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Е.С.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Взвешенное вещество в береговой зоне Калининградской области: распределение, транспорт, состав // Вестник Балтийского федерального университета им. И. Канта. Серия: Естественные и медицинские науки. 2020. № 3. С. 32–39.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Бубнова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Е.С., Капустина М.В.,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Кречик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В.А., Сивков В.В.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Распределение взвеси в поверхностном слое восточно-экваториальной Атлантики // Океанология. 2020. Т. 60. № 2. С. 259–267.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: 10.31857/S0030157420010049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lastRenderedPageBreak/>
        <w:t>Володина А.А., Герб М.А.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Влияние масштабных гидротехнических работ на растительный покров реки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Преголи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в Калининграде // Вестник Балтийского федерального университета им. И. Канта. Сер</w:t>
      </w:r>
      <w:proofErr w:type="gram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.: </w:t>
      </w:r>
      <w:proofErr w:type="gram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Естественные и медицинские науки. 2020. № 1. С. 55–64.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Гоголев Д.Г.,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Буканова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Т.В., Александров С.В.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Региональная коррекция алгоритмов расчета концентрации хлорофилла «а» по данным спутниковых радиометров VIIRS и OLCI в юго-восточной части Балтийского моря // Известия КГТУ. 2020. № 56. С. 13–23.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: 10.46845/1997-3071-2020-59-13-23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A743B7">
        <w:rPr>
          <w:rFonts w:ascii="Times New Roman" w:hAnsi="Times New Roman"/>
          <w:i/>
          <w:sz w:val="24"/>
          <w:szCs w:val="24"/>
          <w:shd w:val="clear" w:color="auto" w:fill="FFFFFF"/>
        </w:rPr>
        <w:t>Горбунова Ю.А., Есюкова Е.Е</w:t>
      </w:r>
      <w:r w:rsidRPr="00A743B7">
        <w:rPr>
          <w:rFonts w:ascii="Times New Roman" w:hAnsi="Times New Roman"/>
          <w:sz w:val="24"/>
          <w:szCs w:val="24"/>
          <w:shd w:val="clear" w:color="auto" w:fill="FFFFFF"/>
        </w:rPr>
        <w:t xml:space="preserve">. Выбросы </w:t>
      </w:r>
      <w:proofErr w:type="spellStart"/>
      <w:r w:rsidRPr="00A743B7">
        <w:rPr>
          <w:rFonts w:ascii="Times New Roman" w:hAnsi="Times New Roman"/>
          <w:sz w:val="24"/>
          <w:szCs w:val="24"/>
          <w:shd w:val="clear" w:color="auto" w:fill="FFFFFF"/>
        </w:rPr>
        <w:t>макроводорослей</w:t>
      </w:r>
      <w:proofErr w:type="spellEnd"/>
      <w:r w:rsidRPr="00A743B7">
        <w:rPr>
          <w:rFonts w:ascii="Times New Roman" w:hAnsi="Times New Roman"/>
          <w:sz w:val="24"/>
          <w:szCs w:val="24"/>
          <w:shd w:val="clear" w:color="auto" w:fill="FFFFFF"/>
        </w:rPr>
        <w:t xml:space="preserve"> и морских трав на российской части юго-восточного побережья Балтийского моря // Известия КГТУ. 2020. № 59. С.24-34. </w:t>
      </w:r>
      <w:proofErr w:type="spellStart"/>
      <w:r w:rsidRPr="00A743B7">
        <w:rPr>
          <w:rFonts w:ascii="Times New Roman" w:hAnsi="Times New Roman"/>
          <w:sz w:val="24"/>
          <w:szCs w:val="24"/>
          <w:shd w:val="clear" w:color="auto" w:fill="FFFFFF"/>
        </w:rPr>
        <w:t>doi</w:t>
      </w:r>
      <w:proofErr w:type="spellEnd"/>
      <w:r w:rsidRPr="00A743B7">
        <w:rPr>
          <w:rFonts w:ascii="Times New Roman" w:hAnsi="Times New Roman"/>
          <w:sz w:val="24"/>
          <w:szCs w:val="24"/>
          <w:shd w:val="clear" w:color="auto" w:fill="FFFFFF"/>
        </w:rPr>
        <w:t>: 10.46845/1997-3071-2020-59-24-34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Данченков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А.Р.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Моделирование ветрового волнения и ширины затопления пляжа для исследований прибрежных дюн национального парка «Куршская коса» // Успехи современного естествознания. 2020. № 3. С. 65–71.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: 10.17513/use.37347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Двоеглазова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Н.В.,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Чубаренко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Б.В., Козлова Я.А.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Антропогенная составляющая эмиссии парниковых газов с территории Калининградской области // Гидрометеорология и экология. 2020. № 58. С. 94–110.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: 10.33933/2074-2762-2020-58-94-110 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Дорохов Д.В., Пака В.Т., Кондрашов А.А., Дудков И.Ю., Маркиянова М.Ф.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Комплексные исследования южной части Балтийского моря в 42-м рейсе научно-исследовательского судна «Академик Николай Страхов» // Океанология. 2020. Т. 60. № 4. С. 648–650.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: 10.31857/S0030157420040061 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tabs>
          <w:tab w:val="left" w:pos="851"/>
        </w:tabs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743B7">
        <w:rPr>
          <w:rFonts w:ascii="Times New Roman" w:hAnsi="Times New Roman" w:cs="Times New Roman"/>
          <w:i/>
          <w:sz w:val="24"/>
          <w:szCs w:val="24"/>
        </w:rPr>
        <w:t xml:space="preserve">Дружинина О.А. </w:t>
      </w:r>
      <w:r w:rsidRPr="00A743B7">
        <w:rPr>
          <w:rFonts w:ascii="Times New Roman" w:hAnsi="Times New Roman" w:cs="Times New Roman"/>
          <w:sz w:val="24"/>
          <w:szCs w:val="24"/>
        </w:rPr>
        <w:t xml:space="preserve">О перспективах применения метода </w:t>
      </w:r>
      <w:proofErr w:type="spellStart"/>
      <w:r w:rsidRPr="00A743B7">
        <w:rPr>
          <w:rFonts w:ascii="Times New Roman" w:hAnsi="Times New Roman" w:cs="Times New Roman"/>
          <w:sz w:val="24"/>
          <w:szCs w:val="24"/>
        </w:rPr>
        <w:t>фитолитного</w:t>
      </w:r>
      <w:proofErr w:type="spellEnd"/>
      <w:r w:rsidRPr="00A743B7">
        <w:rPr>
          <w:rFonts w:ascii="Times New Roman" w:hAnsi="Times New Roman" w:cs="Times New Roman"/>
          <w:sz w:val="24"/>
          <w:szCs w:val="24"/>
        </w:rPr>
        <w:t xml:space="preserve"> анализа в </w:t>
      </w:r>
      <w:proofErr w:type="spellStart"/>
      <w:r w:rsidRPr="00A743B7">
        <w:rPr>
          <w:rFonts w:ascii="Times New Roman" w:hAnsi="Times New Roman" w:cs="Times New Roman"/>
          <w:sz w:val="24"/>
          <w:szCs w:val="24"/>
        </w:rPr>
        <w:t>палеолимнологии</w:t>
      </w:r>
      <w:proofErr w:type="spellEnd"/>
      <w:r w:rsidRPr="00A743B7">
        <w:rPr>
          <w:rFonts w:ascii="Times New Roman" w:hAnsi="Times New Roman" w:cs="Times New Roman"/>
          <w:sz w:val="24"/>
          <w:szCs w:val="24"/>
        </w:rPr>
        <w:t xml:space="preserve"> // Естественные и технические науки. 2020. № 3. С. 139–142.</w:t>
      </w:r>
    </w:p>
    <w:p w:rsidR="00893DB6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Дубравин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В.Ф., Капустина М.В., Ерошенко Д.В.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Районирование гидрохимических полей поверхностного слоя Балтийского моря // Известия КГТУ. 2020. № 56. С. 22–33.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tabs>
          <w:tab w:val="left" w:pos="851"/>
        </w:tabs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Карасева Е.М., Архипов А.Г., Ежова Е.Е.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Ихтиопланктон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Юго-Восточной Балтики в летний сезон: современные изменения в распределении и численности икры и личинок массовых видов рыб // Труды ВНИРО. 2020. Т. 181. С. 144–156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Крек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Е.В.,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Стонт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Ж.И.,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Буканова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Т.В.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Распространение морского льда в юго-восточной части Балтийского моря по спутниковым радиолокационным данным (2004–2019 гг.) // Океанологические исследования. 2020. Т. 48. № 2. С. 18–33.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: 10.29006/1564–2291.JOR–2020.48(2).2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Маркиянова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М.Ф., Петрова Н.А.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Хромосомная изменчивость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Chironomus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plumosus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(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Linnaeus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1758) (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Diptera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,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Chironomidae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) из прибрежной лагуны Балтийского моря (Куршский залив) // Зоологический журнал. 2020. Т. 99. № 9. С. 1002–1013.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: 10.31857/S0044513420090135 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Мычко Э. В., Тарасенко К.К.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Первая находка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базилозаврид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(MAMMALIA, CETACEA) в верхнеэоценовых отложениях Прибалтики (Калининградская область) // Палеонтологический журнал. 2020. № 3. С. 103–110.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: 10.31857/S0031031X20030113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Мычко Э.В.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Янтарный край: древнее сокровище в янтаре // Природа. 2020. № 8. С. 20–38. doi:10.7868/S0032874X20080037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i/>
          <w:sz w:val="24"/>
          <w:szCs w:val="24"/>
        </w:rPr>
        <w:t>Напреенко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</w:rPr>
        <w:t xml:space="preserve"> М.Г.,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</w:rPr>
        <w:t>Напреенко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</w:rPr>
        <w:t>-Дорохова Т.В</w:t>
      </w:r>
      <w:r w:rsidRPr="00A743B7">
        <w:rPr>
          <w:rFonts w:ascii="Times New Roman" w:hAnsi="Times New Roman" w:cs="Times New Roman"/>
          <w:sz w:val="24"/>
          <w:szCs w:val="24"/>
        </w:rPr>
        <w:t xml:space="preserve">. Особенности становления современной зональной растительности на территории Калининградской области по </w:t>
      </w:r>
      <w:proofErr w:type="spellStart"/>
      <w:r w:rsidRPr="00A743B7">
        <w:rPr>
          <w:rFonts w:ascii="Times New Roman" w:hAnsi="Times New Roman" w:cs="Times New Roman"/>
          <w:sz w:val="24"/>
          <w:szCs w:val="24"/>
        </w:rPr>
        <w:t>палинологическим</w:t>
      </w:r>
      <w:proofErr w:type="spellEnd"/>
      <w:r w:rsidRPr="00A743B7">
        <w:rPr>
          <w:rFonts w:ascii="Times New Roman" w:hAnsi="Times New Roman" w:cs="Times New Roman"/>
          <w:sz w:val="24"/>
          <w:szCs w:val="24"/>
        </w:rPr>
        <w:t xml:space="preserve"> данным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// </w:t>
      </w:r>
      <w:r w:rsidRPr="00A743B7">
        <w:rPr>
          <w:rFonts w:ascii="Times New Roman" w:hAnsi="Times New Roman" w:cs="Times New Roman"/>
          <w:iCs/>
          <w:sz w:val="24"/>
          <w:szCs w:val="24"/>
        </w:rPr>
        <w:t>Вестник Санкт-Петербургского университета. Науки о Земле.</w:t>
      </w:r>
      <w:r w:rsidRPr="00A743B7">
        <w:rPr>
          <w:rFonts w:ascii="Times New Roman" w:hAnsi="Times New Roman" w:cs="Times New Roman"/>
          <w:sz w:val="24"/>
          <w:szCs w:val="24"/>
        </w:rPr>
        <w:t xml:space="preserve"> 2020. № 65 (2). С. 337–361. </w:t>
      </w:r>
      <w:hyperlink r:id="rId7" w:history="1">
        <w:r w:rsidRPr="00A743B7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https://doi.org/10.21638/spbu07.2020.207</w:t>
        </w:r>
      </w:hyperlink>
    </w:p>
    <w:p w:rsidR="00893DB6" w:rsidRPr="009B2759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lastRenderedPageBreak/>
        <w:t>Напреенко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-Дорохова Т.В.,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Напреенко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М.Г., Орлов А.В.,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Субетто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Д.А.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История формирования озера Чайка как пример взаимодействия природных и антропогенных факторов на Куршской косе (Калининградская область) // Общество. Среда. Развитие. </w:t>
      </w:r>
      <w:r w:rsidRPr="009B2759">
        <w:rPr>
          <w:rFonts w:ascii="Times New Roman" w:hAnsi="Times New Roman" w:cs="Times New Roman"/>
          <w:bCs/>
          <w:sz w:val="24"/>
          <w:szCs w:val="24"/>
          <w:lang w:eastAsia="en-GB"/>
        </w:rPr>
        <w:t>2020. №1. С. 96–101.</w:t>
      </w:r>
    </w:p>
    <w:p w:rsidR="00893DB6" w:rsidRPr="009B2759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Пака В.Т., Голенко М.Н., Кондрашов А.А., Корж А.О., </w:t>
      </w:r>
      <w:proofErr w:type="spellStart"/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Ландер</w:t>
      </w:r>
      <w:proofErr w:type="spellEnd"/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М.Р., </w:t>
      </w:r>
      <w:proofErr w:type="spellStart"/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Облеухов</w:t>
      </w:r>
      <w:proofErr w:type="spellEnd"/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С.Д., </w:t>
      </w:r>
      <w:proofErr w:type="spellStart"/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Подуфалов</w:t>
      </w:r>
      <w:proofErr w:type="spellEnd"/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А.П.</w:t>
      </w:r>
      <w:r w:rsidRPr="009B2759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Об усовершенствовании и дальнейшем развитии системы вертикального зондирования на ходу судна // Океанологические исследования. 2020. Т. 48. № 4 </w:t>
      </w:r>
      <w:proofErr w:type="spellStart"/>
      <w:r w:rsidRPr="009B2759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9B2759">
        <w:rPr>
          <w:rFonts w:ascii="Times New Roman" w:hAnsi="Times New Roman" w:cs="Times New Roman"/>
          <w:bCs/>
          <w:sz w:val="24"/>
          <w:szCs w:val="24"/>
          <w:lang w:eastAsia="en-GB"/>
        </w:rPr>
        <w:t>: 10.29006/1564–2291.JOR–2020.48(3).00 (есть справка о том, что статья выйдет)</w:t>
      </w:r>
    </w:p>
    <w:p w:rsidR="00893DB6" w:rsidRPr="009B2759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Пономаренко Е.П., Кулешова Л.А.</w:t>
      </w:r>
      <w:r w:rsidRPr="009B2759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Палеоэкологические условия </w:t>
      </w:r>
      <w:proofErr w:type="spellStart"/>
      <w:r w:rsidRPr="009B2759">
        <w:rPr>
          <w:rFonts w:ascii="Times New Roman" w:hAnsi="Times New Roman" w:cs="Times New Roman"/>
          <w:bCs/>
          <w:sz w:val="24"/>
          <w:szCs w:val="24"/>
          <w:lang w:eastAsia="en-GB"/>
        </w:rPr>
        <w:t>Гданьского</w:t>
      </w:r>
      <w:proofErr w:type="spellEnd"/>
      <w:r w:rsidRPr="009B2759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бассейна в голоцене по данным комплексного анализа коротких седиментационных колонок // Вестник Балтийского федерального университета им. И. Канта. Сер</w:t>
      </w:r>
      <w:proofErr w:type="gramStart"/>
      <w:r w:rsidRPr="009B2759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.: </w:t>
      </w:r>
      <w:proofErr w:type="gramEnd"/>
      <w:r w:rsidRPr="009B2759">
        <w:rPr>
          <w:rFonts w:ascii="Times New Roman" w:hAnsi="Times New Roman" w:cs="Times New Roman"/>
          <w:bCs/>
          <w:sz w:val="24"/>
          <w:szCs w:val="24"/>
          <w:lang w:eastAsia="en-GB"/>
        </w:rPr>
        <w:t>Естественные и медицинские науки. 2020. № 4 (есть справка о том, что статья выйдет).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Сивков В.В., Ульянова М.О., Капустина М.В., </w:t>
      </w:r>
      <w:proofErr w:type="spellStart"/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Бубнова</w:t>
      </w:r>
      <w:proofErr w:type="spellEnd"/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Е.С., </w:t>
      </w:r>
      <w:proofErr w:type="spellStart"/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ДороховД.В</w:t>
      </w:r>
      <w:proofErr w:type="spellEnd"/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., </w:t>
      </w:r>
      <w:proofErr w:type="spellStart"/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Кречик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В.А.,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Дудков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И.Ю.,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Двоеглазова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Н.В.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Комплексные исследования южной части Балтийского моря в 49-м рейсе научно-исследовательского судна “Академик Сергей Вавилов» // Океанология. 2020. Т. 60. № 4. С. 651–653.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:</w:t>
      </w:r>
      <w:r w:rsidRPr="00A743B7">
        <w:t xml:space="preserve">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10.31857/S003015742004022X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Соколов А.Н.,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Чубаренко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Б.В.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Временная изменчивость параметров ветровых волн в Балтийском море за период 1979–2018 годов по результатам численного моделирования // Морской гидрофизический журнал. 2020. Т. 36. № 4. С. 383–395. doi:10.22449/0233-7584-2020-4-383-395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Стонт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Ж.И.,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Буканова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Т.В.,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Крек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Е.В.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Изменчивость климатических характеристик прибрежной части юго-восточной Балтики в начале XXI века // Вестник Балтийского федерального университета им. И. Канта. Сер</w:t>
      </w:r>
      <w:proofErr w:type="gram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.: </w:t>
      </w:r>
      <w:proofErr w:type="gram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Естественные и медицинские науки. 2020. № 1. С. 81–94.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Стонт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Ж.И., Навроцкая С.Е., Чубаренко Б.В.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Многолетние тенденции изменчивости гидрометеорологических характеристик в Калининградском регионе // Океанологические исследования. 2020. Т. 48. № 1. С. 45–61.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: 10.29006/1564-2291.JOR-2020.48(1).3</w:t>
      </w:r>
    </w:p>
    <w:p w:rsidR="00893DB6" w:rsidRPr="00893DB6" w:rsidRDefault="00893DB6" w:rsidP="00893DB6">
      <w:pPr>
        <w:pStyle w:val="a3"/>
        <w:numPr>
          <w:ilvl w:val="0"/>
          <w:numId w:val="33"/>
        </w:numPr>
        <w:tabs>
          <w:tab w:val="left" w:pos="851"/>
        </w:tabs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893DB6">
        <w:rPr>
          <w:rFonts w:ascii="Times New Roman" w:eastAsia="TimesNewRoman,Italic" w:hAnsi="Times New Roman" w:cs="Times New Roman"/>
          <w:i/>
          <w:iCs/>
          <w:sz w:val="24"/>
          <w:szCs w:val="24"/>
        </w:rPr>
        <w:t>Субетто</w:t>
      </w:r>
      <w:proofErr w:type="spellEnd"/>
      <w:r w:rsidRPr="00893DB6">
        <w:rPr>
          <w:rFonts w:ascii="Times New Roman" w:eastAsia="TimesNewRoman,Italic" w:hAnsi="Times New Roman" w:cs="Times New Roman"/>
          <w:i/>
          <w:iCs/>
          <w:sz w:val="24"/>
          <w:szCs w:val="24"/>
        </w:rPr>
        <w:t xml:space="preserve"> Д.А., Кузнецов Д.Д., Минина М.В., Дружинина О.А. </w:t>
      </w:r>
      <w:proofErr w:type="spellStart"/>
      <w:r w:rsidRPr="00893DB6">
        <w:rPr>
          <w:rFonts w:ascii="Times New Roman" w:eastAsia="TimesNewRoman" w:hAnsi="Times New Roman" w:cs="Times New Roman"/>
          <w:sz w:val="24"/>
          <w:szCs w:val="24"/>
        </w:rPr>
        <w:t>Палеосток</w:t>
      </w:r>
      <w:proofErr w:type="spellEnd"/>
      <w:r w:rsidRPr="00893DB6">
        <w:rPr>
          <w:rFonts w:ascii="Times New Roman" w:eastAsia="TimesNewRoman" w:hAnsi="Times New Roman" w:cs="Times New Roman"/>
          <w:sz w:val="24"/>
          <w:szCs w:val="24"/>
        </w:rPr>
        <w:t xml:space="preserve"> от озера Ладога до Балтийского моря во время Голоцена // Гидросфера. Опасные процессы и явления. 2020. Т. 2. </w:t>
      </w:r>
      <w:proofErr w:type="spellStart"/>
      <w:r w:rsidRPr="00893DB6">
        <w:rPr>
          <w:rFonts w:ascii="Times New Roman" w:eastAsia="TimesNewRoman" w:hAnsi="Times New Roman" w:cs="Times New Roman"/>
          <w:sz w:val="24"/>
          <w:szCs w:val="24"/>
        </w:rPr>
        <w:t>Вып</w:t>
      </w:r>
      <w:proofErr w:type="spellEnd"/>
      <w:r w:rsidRPr="00893DB6">
        <w:rPr>
          <w:rFonts w:ascii="Times New Roman" w:eastAsia="TimesNewRoman" w:hAnsi="Times New Roman" w:cs="Times New Roman"/>
          <w:sz w:val="24"/>
          <w:szCs w:val="24"/>
        </w:rPr>
        <w:t xml:space="preserve">. 2. С. 148–157. </w:t>
      </w:r>
      <w:proofErr w:type="spellStart"/>
      <w:r w:rsidRPr="00893DB6">
        <w:rPr>
          <w:rFonts w:ascii="Times New Roman" w:eastAsia="TimesNewRoman" w:hAnsi="Times New Roman" w:cs="Times New Roman"/>
          <w:sz w:val="24"/>
          <w:szCs w:val="24"/>
        </w:rPr>
        <w:t>doi</w:t>
      </w:r>
      <w:proofErr w:type="spellEnd"/>
      <w:r w:rsidRPr="00893DB6">
        <w:rPr>
          <w:rFonts w:ascii="Times New Roman" w:eastAsia="TimesNewRoman" w:hAnsi="Times New Roman" w:cs="Times New Roman"/>
          <w:sz w:val="24"/>
          <w:szCs w:val="24"/>
        </w:rPr>
        <w:t>: 10.34753/HS.2020.2.2.148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Топчая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В.Ю., Котова Е.И.,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Стародымова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Д.П.,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Чечко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В.А.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Распределение, вещественный и химический состав осадочного вещества дождя, поступающего на территорию Калининградской области РФ // Успехи современного естествознания. 2020. № 1. С. 47–53.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: 10.17513/use.37320 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Харин Г.С., Ерошенко Д.В.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Каменный материал на дне полярных морей: Распределение, состав, генезис // Океанология. 2020. Т. 60. № 6. С. 954–969.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: 10.31857/S0030157420050093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Харин Г.С., Ерошенко Д.В., Исаченко С.М.,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Булохов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А.В., Малафеев Г.В., Политова Н.В.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Грубообломочный материал ледового разноса на дне Баренцева моря // Океанологические исследования. 2020. Том 48. № 2. С. 135–150.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: 10.29006/1564–2291.JOR–2020.48(2).8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Чечко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В.А.,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Бабаков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А.Н.,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Топчая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В.Ю.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Распределение и гранулометрический состав донных песчаных отложений Калининградского залива // Успехи современного естествознания. 2020. № 2. С. 91</w:t>
      </w:r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–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96.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:10.17513/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use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.37337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lastRenderedPageBreak/>
        <w:t xml:space="preserve">Alekseev V.,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Bukejs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Pollock D.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A new fossil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Eurypinae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genus and sexual dimorphism in the representatives of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Omineus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(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Coleoptera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Mycteridae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) from Tertiary amber of Europe //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Zootaxa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4820 (3).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Р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. 551–562. doi:10.11646/zootaxa.4820.3.8</w:t>
      </w:r>
    </w:p>
    <w:p w:rsidR="00893DB6" w:rsidRPr="00D62F79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Alekseev V.,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Bukejs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Sontag E.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A new fossil species of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Bolitophagini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(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Coleoptera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Tenebrionidae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) from Baltic amber suggests the genus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Eledonoprius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Reitter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is persistent in the Western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Palaearctic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since the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Tetiary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//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Zootaxa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2020. 4750(3).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Р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. 418–424. doi:10.11646/zootaxa.4750.3.7</w:t>
      </w:r>
    </w:p>
    <w:p w:rsidR="00D62F79" w:rsidRPr="00A743B7" w:rsidRDefault="00D62F79" w:rsidP="00D62F79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r w:rsidRPr="00D62F79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Alekseev V.I., </w:t>
      </w:r>
      <w:proofErr w:type="spellStart"/>
      <w:r w:rsidRPr="00D62F79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Pankowski</w:t>
      </w:r>
      <w:proofErr w:type="spellEnd"/>
      <w:r w:rsidRPr="00D62F79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M.G.</w:t>
      </w:r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A new fossil genus of the tribe </w:t>
      </w:r>
      <w:proofErr w:type="spellStart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>Synchitini</w:t>
      </w:r>
      <w:proofErr w:type="spellEnd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proofErr w:type="spellStart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>Erichson</w:t>
      </w:r>
      <w:proofErr w:type="spellEnd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(</w:t>
      </w:r>
      <w:proofErr w:type="spellStart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>Tenebrionoidea</w:t>
      </w:r>
      <w:proofErr w:type="spellEnd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>Zopheridae</w:t>
      </w:r>
      <w:proofErr w:type="spellEnd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Colydiinae</w:t>
      </w:r>
      <w:proofErr w:type="spellEnd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) from Eocene Baltic amber // </w:t>
      </w:r>
      <w:proofErr w:type="spellStart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>Palaeoentomology</w:t>
      </w:r>
      <w:proofErr w:type="spellEnd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2020.  003 (6). Р. 607–613 </w:t>
      </w:r>
      <w:proofErr w:type="spellStart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>: 10.11646/palaeoentomology.3.6.12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Alekseev V.,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Vitali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F.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Description of the first extinct member of the tribe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Anaglyptini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(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Coleoptera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Cerambycidae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) from European Tertiary //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Zootaxa</w:t>
      </w:r>
      <w:proofErr w:type="spellEnd"/>
      <w:r w:rsidR="00D62F79"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</w:t>
      </w:r>
      <w:r w:rsidR="00D62F79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2020.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4816 (1).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Р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135–143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: 10.11646/zootaxa.4816.1.11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tabs>
          <w:tab w:val="left" w:pos="851"/>
        </w:tabs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Alekseev V.I.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Interesting observations of beetles (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Coleoptera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) from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Kaliningradskaya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Oblast during 2018–2019, with supplementary pre-2018 data //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Euroasian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Entomological Journal. 2020. Vol. 19. № 1. P. 18–30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>: 10.15298/euroasentj.19.1.02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tabs>
          <w:tab w:val="left" w:pos="851"/>
        </w:tabs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Alekseev V.I.,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Kupryjanowicz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J.,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Kairišs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K.,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Bukejs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The first</w:t>
      </w:r>
      <w:bookmarkStart w:id="0" w:name="_GoBack"/>
      <w:bookmarkEnd w:id="0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described fossil species of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Litargus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Erichson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Coleoptera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Mycetophagidae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) from Eocene Baltic amber examined with X-ray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microtomography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, and new records of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Crowsonium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succinium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Abdullah, 1964 //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Zootaxa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. 2020. Vol. 3. P. 405–414. doi:10.11646/zootaxa.4768.3.7 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Alekseev V.I.,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Pankowski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M.G.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The first new genus of the tribe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Hypulini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Seidlitz (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Coleoptera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Melandryidae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) described from late Eocene Baltic amber //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Zootaxa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2020. 4869 (2).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Р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. 281–289. doi:10.11646/zootaxa.4869.2.8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tabs>
          <w:tab w:val="left" w:pos="851"/>
        </w:tabs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Bathmann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U., Schubert H.,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Andrén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Tuomi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Radziejewska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T., </w:t>
      </w:r>
      <w:proofErr w:type="spellStart"/>
      <w:proofErr w:type="gram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Kulinski</w:t>
      </w:r>
      <w:proofErr w:type="spellEnd"/>
      <w:proofErr w:type="gram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K.,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Chubarenko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 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Editorial: Living Along Gradients: Past, Present, Future.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Fronteers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in Marine Sciences 2020. 6:801.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>: 10.3389/fmars.2019.00801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Bukejs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Alekseev V. I.,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Legalov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A.A.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A new Eocene genus of the subtribe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Tylodina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(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Coleoptera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Curculionidae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) and notes concerning local differences of Baltic amber in the Kaliningrad Region // Fossil Record. 2020. Vol. 23. P. 75–81. doi:10.5194/fr-23-75-2020 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Bukejs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Bezdek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J., Alekseev V.I.,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Kairišs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K., McKellar R.C.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Description of the male o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друж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f fossil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Calomicrus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eocenicus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Bukejs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et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Bezdek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(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Coleoptera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Chrysomelidae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Galerucinae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) from Eocene Baltic amber using X-ray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microtomography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// Fossil Record. 2020. Vol. 23.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Р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105–115. doi:10.5194/fr-23-105-2020 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Bukejs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Háva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J., Alekseev V.I.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A new fossil species of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Attagenus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Latreille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(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Coleoptera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Dermestidae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) in Rovno and Baltic ambers, with a brief review of known fossil beetles from the Rovno amber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Lagerstätte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// Fossil Record. 2020. Vol. 23.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Р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. 95–104. doi:10.5194/fr-23-95-2020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Chubarenko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Efimova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Bagaeva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Bagaev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Isachenko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On mechanical fragmentation of single-use plastics in the sea swash zone with different types of bottom sediments: Insights from laboratory experiments // Marine Pollution Bulletin. 2020. Vol. 150. 110726. doi:10.1016/j.marpolbul.2019.110726 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Chubarenko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Esiukova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E.,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Khatmullina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L.,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Lobchuk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O., Grave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Kileso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K.,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Haseler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From macro to micro, from patchy to uniform: analyzing plastic contamination along and across a sandy tide-less coast // Marine Pollution Bulletin. 2020. Vol. 156. 111198. doi:1016/j.marpolbul.2020.111198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Druzhinina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O.,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Kublitskiy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Y.,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Stancikaite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Nazarova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L.,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Syrykh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L.,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Gedminiene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L.,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Uogintas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D.,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Skipityte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R.,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Arslanov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K.,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Vaikutiene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G.,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Kulkova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Subetto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D.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The Late Pleistocene-Early Holocene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palaeoenvironmental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evolution in the SE Baltic region: a new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lastRenderedPageBreak/>
        <w:t xml:space="preserve">approach based on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chironomid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, geochemical and isotopic data from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Kamyshovoye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Lake, Russia // Boreas. 2020. Vol. 49. Is. 3. P. 544–561.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: 10.1111/bor.12438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Dudkov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Dorokhova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E.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Multibeam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bathymetry data of Discovery Gap in the eastern North Atlantic // Data in Brief. 2020. Vol. 31. 105679.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: 10.1016 / j.dib.2020.105679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Dudkov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Sivkov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V.,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Dorokhov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D., Bashirova L.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Multibeam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bathymetry data from the Kane Gap and south-eastern part of the Canary Basin (Eastern tropical Atlantic) // Data in Brief. 2020. Vol. 32. 106055 doi:10.1016/j.dib.2020.106055 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Esiukova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E.,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Khatmullina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L.,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Lobchuk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O., Grave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Kileso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Haseler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Zyubin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Chubarenko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From macro to micro: dataset on plastic contamination along and across a sandy tide-less coast (the Curonian Spit, the Baltic Sea) // Data in Brief. 2020. Vol. 30. 105635. doi:10.1016/j.dib.2020.105635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Esiukova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E.,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Zobkov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Chubarenko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Data on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microplastic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contamination of the Baltic Sea bottom sediment samples in 2015-2016 // Data in Brief. 2020. Vol. 28. 104887. doi:10.1016/j.dib.2019.104887 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tabs>
          <w:tab w:val="left" w:pos="851"/>
          <w:tab w:val="left" w:pos="993"/>
        </w:tabs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Gedminienė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Druzhinina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Stančikaitė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Regional variations of carbonates in postglacial sediments and response of physical sediment properties to climatic events and vegetation // Limnology and Freshwater Biology. 2020. № 4. </w:t>
      </w:r>
      <w:r w:rsidRPr="00A743B7">
        <w:rPr>
          <w:rFonts w:ascii="Times New Roman" w:hAnsi="Times New Roman" w:cs="Times New Roman"/>
          <w:sz w:val="24"/>
          <w:szCs w:val="24"/>
        </w:rPr>
        <w:t>Р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>. 455–458 doi:10.31951/2658-3518-2020-A-4-455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Isachenko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Catching the variety: Obtaining the distribution of terminal velocities of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microplastics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particles in a stagnant fluid by a stochastic simulation // Marine Pollution Bulletin. 2020. Vol. 159. 111464.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: 10.1016/j.marpolbul.2020.111464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Jakacki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J</w:t>
      </w:r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а</w:t>
      </w:r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Andrzejewski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Ja.,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Przyborska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Muzyka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M., Gordon D.,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Nawała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Ja.,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Popiel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S.,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Golenko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Zhurbas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V.,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Paka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V.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High resolution model for assessment of contamination by chemical warfare agents dumped in the Baltic Sea // Marine Environmental Research. 2020. Vol. 161. 105079. doi:10.1016/j.marenvres.2020.105079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tabs>
          <w:tab w:val="left" w:pos="851"/>
        </w:tabs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Kasiñski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J.R.,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Kramarska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R.,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Slodkowska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B.,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Sivkov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 and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Piwocki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Paleocene and Eocene deposits on the eastern margin of the Gulf of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Gdañsk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Yantarny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P-1 bore hole, Kaliningrad region, Russia) // Geological Quarterly. 2020. V</w:t>
      </w:r>
      <w:r w:rsidRPr="00893DB6">
        <w:rPr>
          <w:rFonts w:ascii="Times New Roman" w:hAnsi="Times New Roman" w:cs="Times New Roman"/>
          <w:sz w:val="24"/>
          <w:szCs w:val="24"/>
          <w:lang w:val="en-US"/>
        </w:rPr>
        <w:t xml:space="preserve">. 64. 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893DB6">
        <w:rPr>
          <w:rFonts w:ascii="Times New Roman" w:hAnsi="Times New Roman" w:cs="Times New Roman"/>
          <w:sz w:val="24"/>
          <w:szCs w:val="24"/>
          <w:lang w:val="en-US"/>
        </w:rPr>
        <w:t xml:space="preserve">. 1. 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893DB6">
        <w:rPr>
          <w:rFonts w:ascii="Times New Roman" w:hAnsi="Times New Roman" w:cs="Times New Roman"/>
          <w:sz w:val="24"/>
          <w:szCs w:val="24"/>
          <w:lang w:val="en-US"/>
        </w:rPr>
        <w:t xml:space="preserve">. 29–53.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893DB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8" w:history="1">
        <w:r w:rsidRPr="00A743B7">
          <w:rPr>
            <w:rStyle w:val="a8"/>
            <w:rFonts w:ascii="Times New Roman" w:hAnsi="Times New Roman" w:cs="Times New Roman"/>
            <w:color w:val="auto"/>
            <w:sz w:val="24"/>
            <w:szCs w:val="24"/>
            <w:lang w:val="en-US"/>
          </w:rPr>
          <w:t>http</w:t>
        </w:r>
        <w:r w:rsidRPr="00893DB6">
          <w:rPr>
            <w:rStyle w:val="a8"/>
            <w:rFonts w:ascii="Times New Roman" w:hAnsi="Times New Roman" w:cs="Times New Roman"/>
            <w:color w:val="auto"/>
            <w:sz w:val="24"/>
            <w:szCs w:val="24"/>
            <w:lang w:val="en-US"/>
          </w:rPr>
          <w:t>://</w:t>
        </w:r>
        <w:r w:rsidRPr="00A743B7">
          <w:rPr>
            <w:rStyle w:val="a8"/>
            <w:rFonts w:ascii="Times New Roman" w:hAnsi="Times New Roman" w:cs="Times New Roman"/>
            <w:color w:val="auto"/>
            <w:sz w:val="24"/>
            <w:szCs w:val="24"/>
            <w:lang w:val="en-US"/>
          </w:rPr>
          <w:t>dx</w:t>
        </w:r>
        <w:r w:rsidRPr="00893DB6">
          <w:rPr>
            <w:rStyle w:val="a8"/>
            <w:rFonts w:ascii="Times New Roman" w:hAnsi="Times New Roman" w:cs="Times New Roman"/>
            <w:color w:val="auto"/>
            <w:sz w:val="24"/>
            <w:szCs w:val="24"/>
            <w:lang w:val="en-US"/>
          </w:rPr>
          <w:t>.</w:t>
        </w:r>
        <w:r w:rsidRPr="00A743B7">
          <w:rPr>
            <w:rStyle w:val="a8"/>
            <w:rFonts w:ascii="Times New Roman" w:hAnsi="Times New Roman" w:cs="Times New Roman"/>
            <w:color w:val="auto"/>
            <w:sz w:val="24"/>
            <w:szCs w:val="24"/>
            <w:lang w:val="en-US"/>
          </w:rPr>
          <w:t>doi</w:t>
        </w:r>
        <w:r w:rsidRPr="00893DB6">
          <w:rPr>
            <w:rStyle w:val="a8"/>
            <w:rFonts w:ascii="Times New Roman" w:hAnsi="Times New Roman" w:cs="Times New Roman"/>
            <w:color w:val="auto"/>
            <w:sz w:val="24"/>
            <w:szCs w:val="24"/>
            <w:lang w:val="en-US"/>
          </w:rPr>
          <w:t>.</w:t>
        </w:r>
        <w:r w:rsidRPr="00A743B7">
          <w:rPr>
            <w:rStyle w:val="a8"/>
            <w:rFonts w:ascii="Times New Roman" w:hAnsi="Times New Roman" w:cs="Times New Roman"/>
            <w:color w:val="auto"/>
            <w:sz w:val="24"/>
            <w:szCs w:val="24"/>
            <w:lang w:val="en-US"/>
          </w:rPr>
          <w:t>org</w:t>
        </w:r>
        <w:r w:rsidRPr="00893DB6">
          <w:rPr>
            <w:rStyle w:val="a8"/>
            <w:rFonts w:ascii="Times New Roman" w:hAnsi="Times New Roman" w:cs="Times New Roman"/>
            <w:color w:val="auto"/>
            <w:sz w:val="24"/>
            <w:szCs w:val="24"/>
            <w:lang w:val="en-US"/>
          </w:rPr>
          <w:t>/10.7306/</w:t>
        </w:r>
        <w:r w:rsidRPr="00A743B7">
          <w:rPr>
            <w:rStyle w:val="a8"/>
            <w:rFonts w:ascii="Times New Roman" w:hAnsi="Times New Roman" w:cs="Times New Roman"/>
            <w:color w:val="auto"/>
            <w:sz w:val="24"/>
            <w:szCs w:val="24"/>
            <w:lang w:val="en-US"/>
          </w:rPr>
          <w:t>gq</w:t>
        </w:r>
        <w:r w:rsidRPr="00893DB6">
          <w:rPr>
            <w:rStyle w:val="a8"/>
            <w:rFonts w:ascii="Times New Roman" w:hAnsi="Times New Roman" w:cs="Times New Roman"/>
            <w:color w:val="auto"/>
            <w:sz w:val="24"/>
            <w:szCs w:val="24"/>
            <w:lang w:val="en-US"/>
          </w:rPr>
          <w:t>.1513</w:t>
        </w:r>
      </w:hyperlink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Krechik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V.,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Krek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Bubnova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E.,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Kapustina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Mixing zones within the complex transitional waters of the Baltic Sea Vistula Lagoon // Regional Studies in Marine Science. 2020. Vol. 34. 101023. doi:10.1016/j.rsma.2019.101023 </w:t>
      </w:r>
    </w:p>
    <w:p w:rsidR="00893DB6" w:rsidRPr="00893DB6" w:rsidRDefault="00893DB6" w:rsidP="00893DB6">
      <w:pPr>
        <w:pStyle w:val="a3"/>
        <w:numPr>
          <w:ilvl w:val="0"/>
          <w:numId w:val="33"/>
        </w:numPr>
        <w:tabs>
          <w:tab w:val="left" w:pos="851"/>
          <w:tab w:val="left" w:pos="993"/>
        </w:tabs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Krechik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V.A.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The upper layer of the Malvinas/Falkland current: Structure, and transport near 46</w:t>
      </w:r>
      <w:r w:rsidRPr="00A743B7">
        <w:rPr>
          <w:rFonts w:ascii="Cambria Math" w:hAnsi="Cambria Math" w:cs="Cambria Math"/>
          <w:sz w:val="24"/>
          <w:szCs w:val="24"/>
          <w:vertAlign w:val="superscript"/>
          <w:lang w:val="en-US"/>
        </w:rPr>
        <w:t>∘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S in January 2020 // Russian Journal of Earth Sciences. </w:t>
      </w:r>
      <w:r w:rsidRPr="00893DB6">
        <w:rPr>
          <w:rFonts w:ascii="Times New Roman" w:hAnsi="Times New Roman" w:cs="Times New Roman"/>
          <w:sz w:val="24"/>
          <w:szCs w:val="24"/>
          <w:lang w:val="en-US"/>
        </w:rPr>
        <w:t xml:space="preserve">2020. Vol. 20. № 5. ES5005. doi:10.2205/2020ES000715 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Krek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Krechik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V.,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Danchenkov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Mikhnevich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G.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The role of fluids in the chemical composition of the upper Holocene sediment layer in the Russian sector of the South-East Baltic // Russian Journal of Earth Science. 2020. Vol. 20. ES6006. doi:10.2205/2020ES000719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Krek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Ulyanova M.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Mineral tracers of the alongshore sediment transport (example from the South-Eastern Baltic Sea) // Russian Journal of Earth Sciences. 2020. Vol. 20. ES6003. doi:10.2205/2020ES000714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>Kublitskiy</w:t>
      </w:r>
      <w:proofErr w:type="spellEnd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Y., </w:t>
      </w:r>
      <w:proofErr w:type="spellStart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>Kulkova</w:t>
      </w:r>
      <w:proofErr w:type="spellEnd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M., </w:t>
      </w:r>
      <w:proofErr w:type="spellStart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>Druzhinina</w:t>
      </w:r>
      <w:proofErr w:type="spellEnd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O</w:t>
      </w:r>
      <w:r w:rsidRPr="00A743B7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.</w:t>
      </w:r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>Subetto</w:t>
      </w:r>
      <w:proofErr w:type="spellEnd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D., </w:t>
      </w:r>
      <w:proofErr w:type="spellStart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>Stančikaitė</w:t>
      </w:r>
      <w:proofErr w:type="spellEnd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M., </w:t>
      </w:r>
      <w:proofErr w:type="spellStart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>Gedminienė</w:t>
      </w:r>
      <w:proofErr w:type="spellEnd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L., </w:t>
      </w:r>
      <w:proofErr w:type="spellStart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>Arslanov</w:t>
      </w:r>
      <w:proofErr w:type="spellEnd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>Kh</w:t>
      </w:r>
      <w:proofErr w:type="spellEnd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Geochemical Approach to the Reconstruction of Sedimentation Processes in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Kamyshovoye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Lake (SE Baltic, Russia) during the Late Glacial and Holocene // </w:t>
      </w:r>
      <w:r w:rsidRPr="00A743B7">
        <w:rPr>
          <w:rFonts w:ascii="Times New Roman" w:eastAsia="PalatinoLinotype,Italic" w:hAnsi="Times New Roman" w:cs="Times New Roman"/>
          <w:sz w:val="24"/>
          <w:szCs w:val="24"/>
          <w:lang w:val="en-US"/>
        </w:rPr>
        <w:t>Minerals</w:t>
      </w:r>
      <w:r w:rsidRPr="00A743B7">
        <w:rPr>
          <w:rFonts w:ascii="Times New Roman" w:eastAsia="PalatinoLinotype,Italic" w:hAnsi="Times New Roman" w:cs="Times New Roman"/>
          <w:i/>
          <w:iCs/>
          <w:sz w:val="24"/>
          <w:szCs w:val="24"/>
          <w:lang w:val="en-US"/>
        </w:rPr>
        <w:t xml:space="preserve"> </w:t>
      </w:r>
      <w:r w:rsidRPr="00A743B7">
        <w:rPr>
          <w:rFonts w:ascii="Times New Roman" w:eastAsia="PalatinoLinotype,Bold" w:hAnsi="Times New Roman" w:cs="Times New Roman"/>
          <w:sz w:val="24"/>
          <w:szCs w:val="24"/>
          <w:lang w:val="en-US"/>
        </w:rPr>
        <w:t>2020</w:t>
      </w:r>
      <w:r w:rsidRPr="00A743B7">
        <w:rPr>
          <w:rFonts w:ascii="Times New Roman" w:eastAsia="PalatinoLinotype" w:hAnsi="Times New Roman" w:cs="Times New Roman"/>
          <w:sz w:val="24"/>
          <w:szCs w:val="24"/>
          <w:lang w:val="en-US"/>
        </w:rPr>
        <w:t xml:space="preserve">. Vol. </w:t>
      </w:r>
      <w:r w:rsidRPr="00A743B7">
        <w:rPr>
          <w:rFonts w:ascii="Times New Roman" w:eastAsia="PalatinoLinotype,Italic" w:hAnsi="Times New Roman" w:cs="Times New Roman"/>
          <w:iCs/>
          <w:sz w:val="24"/>
          <w:szCs w:val="24"/>
          <w:lang w:val="en-US"/>
        </w:rPr>
        <w:t>10</w:t>
      </w:r>
      <w:r w:rsidRPr="00A743B7">
        <w:rPr>
          <w:rFonts w:ascii="Times New Roman" w:eastAsia="PalatinoLinotype" w:hAnsi="Times New Roman" w:cs="Times New Roman"/>
          <w:sz w:val="24"/>
          <w:szCs w:val="24"/>
          <w:lang w:val="en-US"/>
        </w:rPr>
        <w:t>. Article number 764. P. 1–17; doi:10.3390/min10090764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tabs>
          <w:tab w:val="left" w:pos="567"/>
          <w:tab w:val="left" w:pos="851"/>
        </w:tabs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Leitsin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V.N.,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Tovpinets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A.O.,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Chubarenko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B.V.,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Domnin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D.A.,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Esiukova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E.E.,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Burnashov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E.M.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Аpproach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to evaluating the change of IOP Conference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Series:properties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of the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lastRenderedPageBreak/>
        <w:t>geosynthetic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material used to stabilize the marine landscape slopes // Materials Science and Engineering. 2020. Vol. 438. 012019. doi:10.1088/1757-899X/911/1/012004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tabs>
          <w:tab w:val="left" w:pos="851"/>
          <w:tab w:val="left" w:pos="993"/>
        </w:tabs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Morozov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E.G., Frey D.I.,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Fofanov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D.V.,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Krechik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V.A.,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Tarakanov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R.Yu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Vinokurov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D.L. 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The extreme northern jet of the Antarctic Circumpolar Current // Russian Journal of Earth Sciences. </w:t>
      </w:r>
      <w:r w:rsidRPr="00893DB6">
        <w:rPr>
          <w:rFonts w:ascii="Times New Roman" w:hAnsi="Times New Roman" w:cs="Times New Roman"/>
          <w:sz w:val="24"/>
          <w:szCs w:val="24"/>
          <w:lang w:val="en-US"/>
        </w:rPr>
        <w:t>2020. V. 20. ES5004. doi:10.2205/2020ES000717 )</w:t>
      </w:r>
    </w:p>
    <w:p w:rsidR="00893DB6" w:rsidRPr="006F55C1" w:rsidRDefault="00893DB6" w:rsidP="00893DB6">
      <w:pPr>
        <w:pStyle w:val="a3"/>
        <w:numPr>
          <w:ilvl w:val="0"/>
          <w:numId w:val="33"/>
        </w:numPr>
        <w:tabs>
          <w:tab w:val="left" w:pos="851"/>
        </w:tabs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Napreenko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M.G.,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Orlov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A.V.,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Napreenko-Dorokhova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T.V.,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Subetto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D.A. and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Sosnina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I.A.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Preliminary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data on formation and depositional environments of lake </w:t>
      </w:r>
      <w:proofErr w:type="spellStart"/>
      <w:r w:rsidRPr="006F55C1">
        <w:rPr>
          <w:rFonts w:ascii="Times New Roman" w:hAnsi="Times New Roman" w:cs="Times New Roman"/>
          <w:sz w:val="24"/>
          <w:szCs w:val="24"/>
          <w:lang w:val="en-US"/>
        </w:rPr>
        <w:t>Chaika</w:t>
      </w:r>
      <w:proofErr w:type="spellEnd"/>
      <w:r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in the central part of the Curonian Spit (Kaliningrad region, Russia, South-Eastern Baltic) // IOP Conference Series: Earth and Environmental Science. 2020. Vol. 438. 012019.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Ostrowski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R.,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Schönhofer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J., Stella M., Grave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Babakov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Chubarenko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B.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South Baltic rip currents detected by a field survey //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Baltica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2020. Vol. </w:t>
      </w:r>
      <w:r w:rsidRPr="00A743B7">
        <w:rPr>
          <w:rFonts w:ascii="Times New Roman" w:hAnsi="Times New Roman" w:cs="Times New Roman"/>
          <w:bCs/>
          <w:iCs/>
          <w:sz w:val="24"/>
          <w:szCs w:val="24"/>
          <w:lang w:val="en-US" w:eastAsia="en-GB"/>
        </w:rPr>
        <w:t xml:space="preserve">33. № 1. P. 11–20.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doi:10.5200/baltica.2020.1.2 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Ponomarenko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E.,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Krechik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V.,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Dorokhova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E.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Environmental factors affecting recent benthic foraminiferal distribution in the south-eastern Baltic Sea //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Baltica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. 2020. Vol. 33. № 1. P. 58–70. doi:10.5200/baltica.2020.1.6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Ryabchuk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D.,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Sergeev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Burnashev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E.,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Khorikov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V.,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Neevin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Kovaleva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O.,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Budanov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L.,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Zhamoida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V 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Danchenkov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Coastal processes of the Russian Baltic (eastern Gulf of Finland and Kaliningrad area) // Quarterly Journal of Engineering Geology and Hydrogeology. 2020. doi:10.1144/qjegh2020-036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Ryabchuk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D.,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Sergeev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Zhamoida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V.,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Budanov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L.,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Krek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Neevin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Bubnova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E.,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Danchenkov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A.&amp;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Kovaleva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O.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High resolution geological mapping – towards understanding of postglacial development and Holocene sedimentation processes in the eastern Gulf of Finland (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EMODnet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-geology case study) // Geological Society, London, Special Publication. 2020. 505.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:</w:t>
      </w:r>
      <w:r w:rsidRPr="00A743B7">
        <w:rPr>
          <w:lang w:val="en-US"/>
        </w:rPr>
        <w:t xml:space="preserve">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10.1144/SP505-2019-127</w:t>
      </w:r>
      <w:r w:rsidRPr="00A743B7">
        <w:rPr>
          <w:lang w:val="en-US"/>
        </w:rPr>
        <w:t xml:space="preserve"> 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tabs>
          <w:tab w:val="left" w:pos="851"/>
          <w:tab w:val="left" w:pos="993"/>
        </w:tabs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Schweitzer C.E.,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Mychko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E.V.,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Feldmann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R.M.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Revision of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Cyclida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Pancrustacea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Multicrustacea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), with five new genera //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Neues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Jahrbuch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für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Geologie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und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Paläontologie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Abhandlungen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. 2020. Vol. 296. № 3. P. 245–303.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>: 10.1127/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njgpa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>/2020/0905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Sivkov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V.,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Bubnova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E.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Temporal and spatial variability of the suspended particulate matter in the Gdansk Deep and Eastern Gotland Basin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ab/>
        <w:t xml:space="preserve">//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Baltica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. 2020. Vol. 33. № 1. P. 35–45. doi:10.5200/baltica.2020.1.4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Stont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Z.I.,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Sergeev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A.Yu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., Ulyanova M.O.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Dynamics of dune massifs in various meteorological conditions on the example of the Curonian Spit (South-Eastern Baltic Sea coast) // Geography, Environment, Sustainability. 2020. Vol. 13. № 3. P. 57–67.</w:t>
      </w:r>
    </w:p>
    <w:p w:rsidR="00893DB6" w:rsidRPr="00A743B7" w:rsidRDefault="00893DB6" w:rsidP="00893DB6">
      <w:pPr>
        <w:pStyle w:val="a3"/>
        <w:numPr>
          <w:ilvl w:val="0"/>
          <w:numId w:val="33"/>
        </w:numPr>
        <w:tabs>
          <w:tab w:val="left" w:pos="851"/>
          <w:tab w:val="left" w:pos="993"/>
        </w:tabs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van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Sebille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Aliani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S., Law K.L.,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Maximenko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N.,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Alsina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J.M.,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Bagaev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Bergmann M.,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Chapron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B.,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Chubarenko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Cózar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Delandmeter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Ph., Egger M., Fox-Kemper B.,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Garaba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S.P.,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Goddijn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-Murphy L., Hardesty B.D., Hoffman M.J.,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Isobe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Jongedijk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C.,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Kaandorp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M.L.A.,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Khatmullina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Koelmans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A.A.,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Kukulka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Laufkötter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C.,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Lebreton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Lobelle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Maes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Ch., Martinez-Vicente V., Morales M.M.A.,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Poulain-Zarcos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M., Rodríguez E., Ryan P.G., Shanks A.L., Shim W.J.,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Suaria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G., Thiel M., van den Bremer T.S., Wichmann D.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The physical oceanography of the transport of floating marine debris // Environmental Research Letters. 2020. Vol. 15. 023003. doi:10.1088/1748-9326/ab6d7d </w:t>
      </w:r>
    </w:p>
    <w:p w:rsidR="002F72E5" w:rsidRPr="006F55C1" w:rsidRDefault="00893DB6" w:rsidP="00892167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F55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</w:t>
      </w:r>
      <w:r w:rsidR="00E758AF" w:rsidRPr="006F55C1">
        <w:rPr>
          <w:rFonts w:ascii="Times New Roman" w:hAnsi="Times New Roman" w:cs="Times New Roman"/>
          <w:sz w:val="24"/>
          <w:szCs w:val="24"/>
        </w:rPr>
        <w:t>лав</w:t>
      </w:r>
      <w:r w:rsidR="007B0B1A" w:rsidRPr="006F55C1">
        <w:rPr>
          <w:rFonts w:ascii="Times New Roman" w:hAnsi="Times New Roman" w:cs="Times New Roman"/>
          <w:sz w:val="24"/>
          <w:szCs w:val="24"/>
        </w:rPr>
        <w:t>ы</w:t>
      </w:r>
      <w:r w:rsidR="005C5740" w:rsidRPr="006F55C1">
        <w:rPr>
          <w:rFonts w:ascii="Times New Roman" w:hAnsi="Times New Roman" w:cs="Times New Roman"/>
          <w:sz w:val="24"/>
          <w:szCs w:val="24"/>
        </w:rPr>
        <w:t xml:space="preserve"> </w:t>
      </w:r>
      <w:r w:rsidR="00E758AF" w:rsidRPr="006F55C1">
        <w:rPr>
          <w:rFonts w:ascii="Times New Roman" w:hAnsi="Times New Roman" w:cs="Times New Roman"/>
          <w:sz w:val="24"/>
          <w:szCs w:val="24"/>
        </w:rPr>
        <w:t>в</w:t>
      </w:r>
      <w:r w:rsidR="005C5740" w:rsidRPr="006F55C1">
        <w:rPr>
          <w:rFonts w:ascii="Times New Roman" w:hAnsi="Times New Roman" w:cs="Times New Roman"/>
          <w:sz w:val="24"/>
          <w:szCs w:val="24"/>
        </w:rPr>
        <w:t xml:space="preserve"> </w:t>
      </w:r>
      <w:r w:rsidR="00E758AF" w:rsidRPr="006F55C1">
        <w:rPr>
          <w:rFonts w:ascii="Times New Roman" w:hAnsi="Times New Roman" w:cs="Times New Roman"/>
          <w:sz w:val="24"/>
          <w:szCs w:val="24"/>
        </w:rPr>
        <w:t>монографиях</w:t>
      </w:r>
      <w:r w:rsidR="005C5740" w:rsidRPr="006F55C1">
        <w:rPr>
          <w:rFonts w:ascii="Times New Roman" w:hAnsi="Times New Roman" w:cs="Times New Roman"/>
          <w:sz w:val="24"/>
          <w:szCs w:val="24"/>
        </w:rPr>
        <w:t xml:space="preserve"> </w:t>
      </w:r>
      <w:r w:rsidR="00E758AF" w:rsidRPr="006F55C1">
        <w:rPr>
          <w:rFonts w:ascii="Times New Roman" w:hAnsi="Times New Roman" w:cs="Times New Roman"/>
          <w:sz w:val="24"/>
          <w:szCs w:val="24"/>
        </w:rPr>
        <w:t>и</w:t>
      </w:r>
      <w:r w:rsidR="005C5740" w:rsidRPr="006F55C1">
        <w:rPr>
          <w:rFonts w:ascii="Times New Roman" w:hAnsi="Times New Roman" w:cs="Times New Roman"/>
          <w:sz w:val="24"/>
          <w:szCs w:val="24"/>
        </w:rPr>
        <w:t xml:space="preserve"> </w:t>
      </w:r>
      <w:r w:rsidR="00E758AF" w:rsidRPr="006F55C1">
        <w:rPr>
          <w:rFonts w:ascii="Times New Roman" w:hAnsi="Times New Roman" w:cs="Times New Roman"/>
          <w:sz w:val="24"/>
          <w:szCs w:val="24"/>
        </w:rPr>
        <w:t>книгах</w:t>
      </w:r>
    </w:p>
    <w:p w:rsidR="00BB382B" w:rsidRPr="006F55C1" w:rsidRDefault="00BB382B" w:rsidP="00E91442">
      <w:pPr>
        <w:pStyle w:val="a3"/>
        <w:numPr>
          <w:ilvl w:val="0"/>
          <w:numId w:val="30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F55C1">
        <w:rPr>
          <w:rFonts w:ascii="Times New Roman" w:hAnsi="Times New Roman" w:cs="Times New Roman"/>
          <w:i/>
          <w:sz w:val="24"/>
          <w:szCs w:val="24"/>
          <w:lang w:val="en-US"/>
        </w:rPr>
        <w:t>Belov</w:t>
      </w:r>
      <w:proofErr w:type="spellEnd"/>
      <w:r w:rsidR="005C5740" w:rsidRPr="006F55C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i/>
          <w:sz w:val="24"/>
          <w:szCs w:val="24"/>
          <w:lang w:val="en-US"/>
        </w:rPr>
        <w:t>N.S.,</w:t>
      </w:r>
      <w:r w:rsidR="005C5740" w:rsidRPr="006F55C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F55C1">
        <w:rPr>
          <w:rFonts w:ascii="Times New Roman" w:hAnsi="Times New Roman" w:cs="Times New Roman"/>
          <w:i/>
          <w:sz w:val="24"/>
          <w:szCs w:val="24"/>
          <w:lang w:val="en-US"/>
        </w:rPr>
        <w:t>Danchenkov</w:t>
      </w:r>
      <w:proofErr w:type="spellEnd"/>
      <w:r w:rsidR="005C5740" w:rsidRPr="006F55C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i/>
          <w:sz w:val="24"/>
          <w:szCs w:val="24"/>
          <w:lang w:val="en-US"/>
        </w:rPr>
        <w:t>A.R.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anthropogenic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impact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abrasion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coast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Kaliningrad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Region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example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village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F55C1">
        <w:rPr>
          <w:rFonts w:ascii="Times New Roman" w:hAnsi="Times New Roman" w:cs="Times New Roman"/>
          <w:sz w:val="24"/>
          <w:szCs w:val="24"/>
          <w:lang w:val="en-US"/>
        </w:rPr>
        <w:t>Donskoe</w:t>
      </w:r>
      <w:proofErr w:type="spellEnd"/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//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In: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G.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F55C1">
        <w:rPr>
          <w:rFonts w:ascii="Times New Roman" w:hAnsi="Times New Roman" w:cs="Times New Roman"/>
          <w:sz w:val="24"/>
          <w:szCs w:val="24"/>
          <w:lang w:val="en-US"/>
        </w:rPr>
        <w:t>Fedorov</w:t>
      </w:r>
      <w:proofErr w:type="spellEnd"/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et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al.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(eds.),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Baltic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Region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Region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Cooperation,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Springer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Proceedings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Earth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Environmental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Sciences.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2020.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P.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169–178.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F55C1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6F55C1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10.1007/978-3-030-14519-4_19</w:t>
      </w:r>
      <w:r w:rsidR="00F247A1" w:rsidRPr="006F55C1">
        <w:rPr>
          <w:rFonts w:ascii="Times New Roman" w:hAnsi="Times New Roman" w:cs="Times New Roman"/>
          <w:sz w:val="24"/>
          <w:szCs w:val="24"/>
        </w:rPr>
        <w:t>,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247A1" w:rsidRPr="006F55C1">
        <w:rPr>
          <w:rFonts w:ascii="Times New Roman" w:hAnsi="Times New Roman" w:cs="Times New Roman"/>
          <w:sz w:val="24"/>
          <w:szCs w:val="24"/>
          <w:lang w:val="en-US"/>
        </w:rPr>
        <w:t>ISSN</w:t>
      </w:r>
      <w:r w:rsidR="005C5740" w:rsidRPr="006F55C1">
        <w:rPr>
          <w:rFonts w:ascii="Times New Roman" w:hAnsi="Times New Roman" w:cs="Times New Roman"/>
          <w:sz w:val="24"/>
          <w:szCs w:val="24"/>
        </w:rPr>
        <w:t xml:space="preserve"> </w:t>
      </w:r>
      <w:r w:rsidR="00F247A1" w:rsidRPr="006F55C1">
        <w:rPr>
          <w:rFonts w:ascii="Times New Roman" w:hAnsi="Times New Roman" w:cs="Times New Roman"/>
          <w:sz w:val="24"/>
          <w:szCs w:val="24"/>
        </w:rPr>
        <w:t>2524-3438</w:t>
      </w:r>
    </w:p>
    <w:p w:rsidR="00BB382B" w:rsidRPr="006F55C1" w:rsidRDefault="00BB382B" w:rsidP="00E91442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6F55C1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Volkova</w:t>
      </w:r>
      <w:proofErr w:type="spellEnd"/>
      <w:r w:rsidR="005C5740" w:rsidRPr="006F55C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i/>
          <w:sz w:val="24"/>
          <w:szCs w:val="24"/>
          <w:lang w:val="en-US"/>
        </w:rPr>
        <w:t>A.A.,</w:t>
      </w:r>
      <w:r w:rsidR="005C5740" w:rsidRPr="006F55C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F55C1">
        <w:rPr>
          <w:rFonts w:ascii="Times New Roman" w:hAnsi="Times New Roman" w:cs="Times New Roman"/>
          <w:i/>
          <w:sz w:val="24"/>
          <w:szCs w:val="24"/>
          <w:lang w:val="en-US"/>
        </w:rPr>
        <w:t>Gritsenko</w:t>
      </w:r>
      <w:proofErr w:type="spellEnd"/>
      <w:r w:rsidR="005C5740" w:rsidRPr="006F55C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i/>
          <w:sz w:val="24"/>
          <w:szCs w:val="24"/>
          <w:lang w:val="en-US"/>
        </w:rPr>
        <w:t>V.A.</w:t>
      </w:r>
      <w:r w:rsidR="005C5740" w:rsidRPr="006F55C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Structural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features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dip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process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F55C1">
        <w:rPr>
          <w:rFonts w:ascii="Times New Roman" w:hAnsi="Times New Roman" w:cs="Times New Roman"/>
          <w:sz w:val="24"/>
          <w:szCs w:val="24"/>
          <w:lang w:val="en-US"/>
        </w:rPr>
        <w:t>thermics</w:t>
      </w:r>
      <w:proofErr w:type="spellEnd"/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negative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buoyancy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//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In: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T.O.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F55C1">
        <w:rPr>
          <w:rFonts w:ascii="Times New Roman" w:hAnsi="Times New Roman" w:cs="Times New Roman"/>
          <w:sz w:val="24"/>
          <w:szCs w:val="24"/>
          <w:lang w:val="en-US"/>
        </w:rPr>
        <w:t>Chaplina</w:t>
      </w:r>
      <w:proofErr w:type="spellEnd"/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(ed.),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Springer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Geology,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6F55C1">
        <w:rPr>
          <w:rFonts w:ascii="Times New Roman" w:hAnsi="Times New Roman" w:cs="Times New Roman"/>
          <w:sz w:val="24"/>
          <w:szCs w:val="24"/>
          <w:lang w:val="en-US"/>
        </w:rPr>
        <w:t>Processes</w:t>
      </w:r>
      <w:proofErr w:type="gramEnd"/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F55C1">
        <w:rPr>
          <w:rFonts w:ascii="Times New Roman" w:hAnsi="Times New Roman" w:cs="Times New Roman"/>
          <w:sz w:val="24"/>
          <w:szCs w:val="24"/>
          <w:lang w:val="en-US"/>
        </w:rPr>
        <w:t>GeoMedia</w:t>
      </w:r>
      <w:proofErr w:type="spellEnd"/>
      <w:r w:rsidRPr="006F55C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012822" w:rsidRPr="006F55C1">
        <w:rPr>
          <w:rFonts w:ascii="Times New Roman" w:hAnsi="Times New Roman" w:cs="Times New Roman"/>
          <w:sz w:val="24"/>
          <w:szCs w:val="24"/>
          <w:lang w:val="en-US"/>
        </w:rPr>
        <w:t>ol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1,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2020,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P.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215–221.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F55C1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6F55C1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10.1007/978-3-030-38177-6_23</w:t>
      </w:r>
      <w:r w:rsidR="00F247A1" w:rsidRPr="006F55C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ISSN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2197-9545</w:t>
      </w:r>
    </w:p>
    <w:p w:rsidR="005C6426" w:rsidRDefault="005C6426" w:rsidP="00254FD6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893DB6" w:rsidRPr="00893DB6" w:rsidRDefault="00893DB6" w:rsidP="00254FD6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sectPr w:rsidR="00893DB6" w:rsidRPr="00893DB6" w:rsidSect="00A11AB9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,Itali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latinoLinotype,Itali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PalatinoLinotype,Bol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PalatinoLinotype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B5687"/>
    <w:multiLevelType w:val="hybridMultilevel"/>
    <w:tmpl w:val="10D64C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F08DE"/>
    <w:multiLevelType w:val="hybridMultilevel"/>
    <w:tmpl w:val="67B4CDDA"/>
    <w:lvl w:ilvl="0" w:tplc="C7E65E9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A60B0E"/>
    <w:multiLevelType w:val="hybridMultilevel"/>
    <w:tmpl w:val="67B4CDDA"/>
    <w:lvl w:ilvl="0" w:tplc="C7E65E9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AB43A4"/>
    <w:multiLevelType w:val="hybridMultilevel"/>
    <w:tmpl w:val="1AEC40E0"/>
    <w:lvl w:ilvl="0" w:tplc="64EC1924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B54A70"/>
    <w:multiLevelType w:val="hybridMultilevel"/>
    <w:tmpl w:val="CBE49038"/>
    <w:lvl w:ilvl="0" w:tplc="B622C8A4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651A16"/>
    <w:multiLevelType w:val="hybridMultilevel"/>
    <w:tmpl w:val="E4424B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5A4909"/>
    <w:multiLevelType w:val="hybridMultilevel"/>
    <w:tmpl w:val="C492C6C0"/>
    <w:lvl w:ilvl="0" w:tplc="859893EA">
      <w:start w:val="1"/>
      <w:numFmt w:val="decimal"/>
      <w:lvlText w:val="%1."/>
      <w:lvlJc w:val="left"/>
      <w:pPr>
        <w:ind w:left="644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5AE6CB0"/>
    <w:multiLevelType w:val="hybridMultilevel"/>
    <w:tmpl w:val="E36086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F04E21"/>
    <w:multiLevelType w:val="hybridMultilevel"/>
    <w:tmpl w:val="F998F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503D9"/>
    <w:multiLevelType w:val="hybridMultilevel"/>
    <w:tmpl w:val="AA96F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467278"/>
    <w:multiLevelType w:val="hybridMultilevel"/>
    <w:tmpl w:val="4C8AB3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A56B23"/>
    <w:multiLevelType w:val="hybridMultilevel"/>
    <w:tmpl w:val="B622DD52"/>
    <w:lvl w:ilvl="0" w:tplc="014C2AA0">
      <w:start w:val="1"/>
      <w:numFmt w:val="decimal"/>
      <w:lvlText w:val="%1."/>
      <w:lvlJc w:val="left"/>
      <w:pPr>
        <w:ind w:left="1116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0B30CEA"/>
    <w:multiLevelType w:val="hybridMultilevel"/>
    <w:tmpl w:val="67B4CDDA"/>
    <w:lvl w:ilvl="0" w:tplc="C7E65E9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C9038B"/>
    <w:multiLevelType w:val="hybridMultilevel"/>
    <w:tmpl w:val="4BA09494"/>
    <w:lvl w:ilvl="0" w:tplc="014C2AA0">
      <w:start w:val="1"/>
      <w:numFmt w:val="decimal"/>
      <w:lvlText w:val="%1."/>
      <w:lvlJc w:val="left"/>
      <w:pPr>
        <w:ind w:left="832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4">
    <w:nsid w:val="38500F3A"/>
    <w:multiLevelType w:val="hybridMultilevel"/>
    <w:tmpl w:val="BE02E8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A0E6B8C"/>
    <w:multiLevelType w:val="hybridMultilevel"/>
    <w:tmpl w:val="2A4AE6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CC76ED1"/>
    <w:multiLevelType w:val="hybridMultilevel"/>
    <w:tmpl w:val="0BAAF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B60AD6"/>
    <w:multiLevelType w:val="hybridMultilevel"/>
    <w:tmpl w:val="B13A75F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7952A1"/>
    <w:multiLevelType w:val="hybridMultilevel"/>
    <w:tmpl w:val="4E30F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6131FF"/>
    <w:multiLevelType w:val="hybridMultilevel"/>
    <w:tmpl w:val="6D8E4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BF663D"/>
    <w:multiLevelType w:val="hybridMultilevel"/>
    <w:tmpl w:val="F9A48E06"/>
    <w:lvl w:ilvl="0" w:tplc="D2C8E152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5462DE"/>
    <w:multiLevelType w:val="hybridMultilevel"/>
    <w:tmpl w:val="4234346C"/>
    <w:lvl w:ilvl="0" w:tplc="8F6801A0">
      <w:start w:val="1"/>
      <w:numFmt w:val="decimal"/>
      <w:lvlText w:val="%1."/>
      <w:lvlJc w:val="left"/>
      <w:pPr>
        <w:ind w:left="928" w:hanging="360"/>
      </w:pPr>
      <w:rPr>
        <w:i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54300041"/>
    <w:multiLevelType w:val="hybridMultilevel"/>
    <w:tmpl w:val="BA34EE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774183"/>
    <w:multiLevelType w:val="hybridMultilevel"/>
    <w:tmpl w:val="EC7E3A20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5A5C505F"/>
    <w:multiLevelType w:val="hybridMultilevel"/>
    <w:tmpl w:val="10D64C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89459D"/>
    <w:multiLevelType w:val="hybridMultilevel"/>
    <w:tmpl w:val="9F8EB12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6E3419E3"/>
    <w:multiLevelType w:val="hybridMultilevel"/>
    <w:tmpl w:val="238C0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E01CF3"/>
    <w:multiLevelType w:val="hybridMultilevel"/>
    <w:tmpl w:val="A9860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284BE1"/>
    <w:multiLevelType w:val="hybridMultilevel"/>
    <w:tmpl w:val="25384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910F65"/>
    <w:multiLevelType w:val="hybridMultilevel"/>
    <w:tmpl w:val="CCC089B8"/>
    <w:lvl w:ilvl="0" w:tplc="3C92F684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6130057"/>
    <w:multiLevelType w:val="hybridMultilevel"/>
    <w:tmpl w:val="6F2EB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380965"/>
    <w:multiLevelType w:val="hybridMultilevel"/>
    <w:tmpl w:val="183C15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8C1ABF"/>
    <w:multiLevelType w:val="hybridMultilevel"/>
    <w:tmpl w:val="B504FE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0"/>
  </w:num>
  <w:num w:numId="3">
    <w:abstractNumId w:val="9"/>
  </w:num>
  <w:num w:numId="4">
    <w:abstractNumId w:val="2"/>
  </w:num>
  <w:num w:numId="5">
    <w:abstractNumId w:val="12"/>
  </w:num>
  <w:num w:numId="6">
    <w:abstractNumId w:val="16"/>
  </w:num>
  <w:num w:numId="7">
    <w:abstractNumId w:val="32"/>
  </w:num>
  <w:num w:numId="8">
    <w:abstractNumId w:val="28"/>
  </w:num>
  <w:num w:numId="9">
    <w:abstractNumId w:val="27"/>
  </w:num>
  <w:num w:numId="10">
    <w:abstractNumId w:val="4"/>
  </w:num>
  <w:num w:numId="11">
    <w:abstractNumId w:val="30"/>
  </w:num>
  <w:num w:numId="12">
    <w:abstractNumId w:val="10"/>
  </w:num>
  <w:num w:numId="13">
    <w:abstractNumId w:val="11"/>
  </w:num>
  <w:num w:numId="14">
    <w:abstractNumId w:val="13"/>
  </w:num>
  <w:num w:numId="15">
    <w:abstractNumId w:val="14"/>
  </w:num>
  <w:num w:numId="16">
    <w:abstractNumId w:val="15"/>
  </w:num>
  <w:num w:numId="17">
    <w:abstractNumId w:val="22"/>
  </w:num>
  <w:num w:numId="18">
    <w:abstractNumId w:val="29"/>
  </w:num>
  <w:num w:numId="19">
    <w:abstractNumId w:val="19"/>
  </w:num>
  <w:num w:numId="20">
    <w:abstractNumId w:val="17"/>
  </w:num>
  <w:num w:numId="21">
    <w:abstractNumId w:val="23"/>
  </w:num>
  <w:num w:numId="22">
    <w:abstractNumId w:val="24"/>
  </w:num>
  <w:num w:numId="23">
    <w:abstractNumId w:val="18"/>
  </w:num>
  <w:num w:numId="24">
    <w:abstractNumId w:val="5"/>
  </w:num>
  <w:num w:numId="25">
    <w:abstractNumId w:val="26"/>
  </w:num>
  <w:num w:numId="26">
    <w:abstractNumId w:val="25"/>
  </w:num>
  <w:num w:numId="27">
    <w:abstractNumId w:val="6"/>
  </w:num>
  <w:num w:numId="28">
    <w:abstractNumId w:val="3"/>
  </w:num>
  <w:num w:numId="29">
    <w:abstractNumId w:val="0"/>
  </w:num>
  <w:num w:numId="30">
    <w:abstractNumId w:val="7"/>
  </w:num>
  <w:num w:numId="31">
    <w:abstractNumId w:val="8"/>
  </w:num>
  <w:num w:numId="32">
    <w:abstractNumId w:val="21"/>
  </w:num>
  <w:num w:numId="33">
    <w:abstractNumId w:val="3"/>
  </w:num>
  <w:num w:numId="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B70"/>
    <w:rsid w:val="000044A3"/>
    <w:rsid w:val="00012822"/>
    <w:rsid w:val="00017649"/>
    <w:rsid w:val="00023D2A"/>
    <w:rsid w:val="0003224C"/>
    <w:rsid w:val="000600A8"/>
    <w:rsid w:val="00062338"/>
    <w:rsid w:val="00075485"/>
    <w:rsid w:val="0008477A"/>
    <w:rsid w:val="000B2470"/>
    <w:rsid w:val="00127110"/>
    <w:rsid w:val="0013226A"/>
    <w:rsid w:val="00146757"/>
    <w:rsid w:val="001502C9"/>
    <w:rsid w:val="00170857"/>
    <w:rsid w:val="001A4B2A"/>
    <w:rsid w:val="002155C3"/>
    <w:rsid w:val="0022150E"/>
    <w:rsid w:val="002224D1"/>
    <w:rsid w:val="00247E15"/>
    <w:rsid w:val="00254FD6"/>
    <w:rsid w:val="002602E0"/>
    <w:rsid w:val="00262D84"/>
    <w:rsid w:val="00276D80"/>
    <w:rsid w:val="002C751C"/>
    <w:rsid w:val="002D1439"/>
    <w:rsid w:val="002D3C83"/>
    <w:rsid w:val="002D4311"/>
    <w:rsid w:val="002F72E5"/>
    <w:rsid w:val="00300581"/>
    <w:rsid w:val="00334884"/>
    <w:rsid w:val="003366DB"/>
    <w:rsid w:val="0034221D"/>
    <w:rsid w:val="00375F9D"/>
    <w:rsid w:val="003A167D"/>
    <w:rsid w:val="003B2ADE"/>
    <w:rsid w:val="003C2252"/>
    <w:rsid w:val="003C4CE3"/>
    <w:rsid w:val="003D7E34"/>
    <w:rsid w:val="003E434B"/>
    <w:rsid w:val="003F4663"/>
    <w:rsid w:val="00412BE1"/>
    <w:rsid w:val="004237DE"/>
    <w:rsid w:val="00425469"/>
    <w:rsid w:val="00441BC6"/>
    <w:rsid w:val="00442FF9"/>
    <w:rsid w:val="00446FC6"/>
    <w:rsid w:val="00474B70"/>
    <w:rsid w:val="00485A1E"/>
    <w:rsid w:val="004945D5"/>
    <w:rsid w:val="00496032"/>
    <w:rsid w:val="004A47FB"/>
    <w:rsid w:val="004D0CB3"/>
    <w:rsid w:val="00507D99"/>
    <w:rsid w:val="005207CD"/>
    <w:rsid w:val="00520934"/>
    <w:rsid w:val="0054067B"/>
    <w:rsid w:val="00540B71"/>
    <w:rsid w:val="00557740"/>
    <w:rsid w:val="00564262"/>
    <w:rsid w:val="005C4282"/>
    <w:rsid w:val="005C5740"/>
    <w:rsid w:val="005C6426"/>
    <w:rsid w:val="005C7DD1"/>
    <w:rsid w:val="005D29A4"/>
    <w:rsid w:val="00611829"/>
    <w:rsid w:val="00673532"/>
    <w:rsid w:val="006825DB"/>
    <w:rsid w:val="006C49FD"/>
    <w:rsid w:val="006E0F7F"/>
    <w:rsid w:val="006E15C8"/>
    <w:rsid w:val="006E364E"/>
    <w:rsid w:val="006F55C1"/>
    <w:rsid w:val="00714EED"/>
    <w:rsid w:val="0072227D"/>
    <w:rsid w:val="00760720"/>
    <w:rsid w:val="007632C0"/>
    <w:rsid w:val="0076777C"/>
    <w:rsid w:val="00792796"/>
    <w:rsid w:val="007A75B7"/>
    <w:rsid w:val="007B0B1A"/>
    <w:rsid w:val="0080331D"/>
    <w:rsid w:val="00815DFE"/>
    <w:rsid w:val="00836745"/>
    <w:rsid w:val="00862675"/>
    <w:rsid w:val="00892167"/>
    <w:rsid w:val="008934EB"/>
    <w:rsid w:val="00893DB6"/>
    <w:rsid w:val="008A54E9"/>
    <w:rsid w:val="008B660D"/>
    <w:rsid w:val="008F63B8"/>
    <w:rsid w:val="008F7F72"/>
    <w:rsid w:val="0090635B"/>
    <w:rsid w:val="00920257"/>
    <w:rsid w:val="00952EB0"/>
    <w:rsid w:val="00956DBD"/>
    <w:rsid w:val="009664C0"/>
    <w:rsid w:val="009706BD"/>
    <w:rsid w:val="00973A62"/>
    <w:rsid w:val="00982193"/>
    <w:rsid w:val="00994BBC"/>
    <w:rsid w:val="009A25FC"/>
    <w:rsid w:val="009B2759"/>
    <w:rsid w:val="009D2D86"/>
    <w:rsid w:val="00A11AB9"/>
    <w:rsid w:val="00A4134A"/>
    <w:rsid w:val="00A642B2"/>
    <w:rsid w:val="00A6717A"/>
    <w:rsid w:val="00A743B7"/>
    <w:rsid w:val="00A85137"/>
    <w:rsid w:val="00A90F5D"/>
    <w:rsid w:val="00AA18DA"/>
    <w:rsid w:val="00AA3718"/>
    <w:rsid w:val="00AA43DE"/>
    <w:rsid w:val="00AB528E"/>
    <w:rsid w:val="00AC0A38"/>
    <w:rsid w:val="00AC1BB3"/>
    <w:rsid w:val="00AC3B18"/>
    <w:rsid w:val="00AD39A4"/>
    <w:rsid w:val="00B25FD8"/>
    <w:rsid w:val="00B37678"/>
    <w:rsid w:val="00B62B81"/>
    <w:rsid w:val="00B925DB"/>
    <w:rsid w:val="00BA4E85"/>
    <w:rsid w:val="00BA7399"/>
    <w:rsid w:val="00BB382B"/>
    <w:rsid w:val="00BC3216"/>
    <w:rsid w:val="00BC4557"/>
    <w:rsid w:val="00BD1511"/>
    <w:rsid w:val="00BE5697"/>
    <w:rsid w:val="00C237AF"/>
    <w:rsid w:val="00C25778"/>
    <w:rsid w:val="00C412C5"/>
    <w:rsid w:val="00C61FC5"/>
    <w:rsid w:val="00C64B2F"/>
    <w:rsid w:val="00C85221"/>
    <w:rsid w:val="00C9748A"/>
    <w:rsid w:val="00CA0100"/>
    <w:rsid w:val="00CA6CBF"/>
    <w:rsid w:val="00CC0BCC"/>
    <w:rsid w:val="00CC6C60"/>
    <w:rsid w:val="00CF2059"/>
    <w:rsid w:val="00D24943"/>
    <w:rsid w:val="00D47E2E"/>
    <w:rsid w:val="00D62F79"/>
    <w:rsid w:val="00D632E1"/>
    <w:rsid w:val="00D81C2D"/>
    <w:rsid w:val="00DA5A95"/>
    <w:rsid w:val="00DA76C9"/>
    <w:rsid w:val="00DB1E57"/>
    <w:rsid w:val="00DE1BC4"/>
    <w:rsid w:val="00E1515A"/>
    <w:rsid w:val="00E32AFC"/>
    <w:rsid w:val="00E758AF"/>
    <w:rsid w:val="00E8340C"/>
    <w:rsid w:val="00E91442"/>
    <w:rsid w:val="00EC12E8"/>
    <w:rsid w:val="00ED7511"/>
    <w:rsid w:val="00F07608"/>
    <w:rsid w:val="00F12CC8"/>
    <w:rsid w:val="00F247A1"/>
    <w:rsid w:val="00F33A43"/>
    <w:rsid w:val="00F554EB"/>
    <w:rsid w:val="00F70880"/>
    <w:rsid w:val="00F769C3"/>
    <w:rsid w:val="00FD3B3A"/>
    <w:rsid w:val="00FE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75F9D"/>
    <w:pPr>
      <w:keepNext/>
      <w:spacing w:after="0" w:line="240" w:lineRule="auto"/>
      <w:jc w:val="center"/>
      <w:outlineLvl w:val="1"/>
    </w:pPr>
    <w:rPr>
      <w:rFonts w:ascii="Times New Roman" w:eastAsia="Calibri" w:hAnsi="Times New Roman" w:cs="Times New Roman"/>
      <w:b/>
      <w:bCs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74B70"/>
    <w:pPr>
      <w:ind w:left="720"/>
      <w:contextualSpacing/>
    </w:pPr>
  </w:style>
  <w:style w:type="paragraph" w:styleId="a5">
    <w:name w:val="Body Text"/>
    <w:basedOn w:val="a"/>
    <w:link w:val="a6"/>
    <w:uiPriority w:val="99"/>
    <w:unhideWhenUsed/>
    <w:rsid w:val="0054067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5406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5207CD"/>
  </w:style>
  <w:style w:type="table" w:styleId="a7">
    <w:name w:val="Table Grid"/>
    <w:basedOn w:val="a1"/>
    <w:uiPriority w:val="59"/>
    <w:rsid w:val="00E834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75F9D"/>
    <w:rPr>
      <w:color w:val="0000FF" w:themeColor="hyperlink"/>
      <w:u w:val="single"/>
    </w:rPr>
  </w:style>
  <w:style w:type="character" w:styleId="a9">
    <w:name w:val="Strong"/>
    <w:uiPriority w:val="22"/>
    <w:qFormat/>
    <w:rsid w:val="00375F9D"/>
    <w:rPr>
      <w:b/>
      <w:bCs/>
    </w:rPr>
  </w:style>
  <w:style w:type="character" w:customStyle="1" w:styleId="20">
    <w:name w:val="Заголовок 2 Знак"/>
    <w:basedOn w:val="a0"/>
    <w:link w:val="2"/>
    <w:rsid w:val="00375F9D"/>
    <w:rPr>
      <w:rFonts w:ascii="Times New Roman" w:eastAsia="Calibri" w:hAnsi="Times New Roman" w:cs="Times New Roman"/>
      <w:b/>
      <w:bCs/>
      <w:sz w:val="20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AB528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B528E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B528E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B528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B528E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AB5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B528E"/>
    <w:rPr>
      <w:rFonts w:ascii="Tahoma" w:hAnsi="Tahoma" w:cs="Tahoma"/>
      <w:sz w:val="16"/>
      <w:szCs w:val="16"/>
    </w:rPr>
  </w:style>
  <w:style w:type="character" w:styleId="af1">
    <w:name w:val="FollowedHyperlink"/>
    <w:basedOn w:val="a0"/>
    <w:uiPriority w:val="99"/>
    <w:semiHidden/>
    <w:unhideWhenUsed/>
    <w:rsid w:val="00BC455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75F9D"/>
    <w:pPr>
      <w:keepNext/>
      <w:spacing w:after="0" w:line="240" w:lineRule="auto"/>
      <w:jc w:val="center"/>
      <w:outlineLvl w:val="1"/>
    </w:pPr>
    <w:rPr>
      <w:rFonts w:ascii="Times New Roman" w:eastAsia="Calibri" w:hAnsi="Times New Roman" w:cs="Times New Roman"/>
      <w:b/>
      <w:bCs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74B70"/>
    <w:pPr>
      <w:ind w:left="720"/>
      <w:contextualSpacing/>
    </w:pPr>
  </w:style>
  <w:style w:type="paragraph" w:styleId="a5">
    <w:name w:val="Body Text"/>
    <w:basedOn w:val="a"/>
    <w:link w:val="a6"/>
    <w:uiPriority w:val="99"/>
    <w:unhideWhenUsed/>
    <w:rsid w:val="0054067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5406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5207CD"/>
  </w:style>
  <w:style w:type="table" w:styleId="a7">
    <w:name w:val="Table Grid"/>
    <w:basedOn w:val="a1"/>
    <w:uiPriority w:val="59"/>
    <w:rsid w:val="00E834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75F9D"/>
    <w:rPr>
      <w:color w:val="0000FF" w:themeColor="hyperlink"/>
      <w:u w:val="single"/>
    </w:rPr>
  </w:style>
  <w:style w:type="character" w:styleId="a9">
    <w:name w:val="Strong"/>
    <w:uiPriority w:val="22"/>
    <w:qFormat/>
    <w:rsid w:val="00375F9D"/>
    <w:rPr>
      <w:b/>
      <w:bCs/>
    </w:rPr>
  </w:style>
  <w:style w:type="character" w:customStyle="1" w:styleId="20">
    <w:name w:val="Заголовок 2 Знак"/>
    <w:basedOn w:val="a0"/>
    <w:link w:val="2"/>
    <w:rsid w:val="00375F9D"/>
    <w:rPr>
      <w:rFonts w:ascii="Times New Roman" w:eastAsia="Calibri" w:hAnsi="Times New Roman" w:cs="Times New Roman"/>
      <w:b/>
      <w:bCs/>
      <w:sz w:val="20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AB528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B528E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B528E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B528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B528E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AB5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B528E"/>
    <w:rPr>
      <w:rFonts w:ascii="Tahoma" w:hAnsi="Tahoma" w:cs="Tahoma"/>
      <w:sz w:val="16"/>
      <w:szCs w:val="16"/>
    </w:rPr>
  </w:style>
  <w:style w:type="character" w:styleId="af1">
    <w:name w:val="FollowedHyperlink"/>
    <w:basedOn w:val="a0"/>
    <w:uiPriority w:val="99"/>
    <w:semiHidden/>
    <w:unhideWhenUsed/>
    <w:rsid w:val="00BC455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1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7306/gq.151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i.org/10.21638/spbu07.2020.2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jc.sggw.pl/arts/2019v19n2/02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3076</Words>
  <Characters>17537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Oleg</cp:lastModifiedBy>
  <cp:revision>4</cp:revision>
  <cp:lastPrinted>2018-10-25T12:19:00Z</cp:lastPrinted>
  <dcterms:created xsi:type="dcterms:W3CDTF">2020-12-24T08:31:00Z</dcterms:created>
  <dcterms:modified xsi:type="dcterms:W3CDTF">2020-12-24T08:51:00Z</dcterms:modified>
</cp:coreProperties>
</file>